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F" w:rsidRDefault="00720F3F" w:rsidP="00E1391C">
      <w:pPr>
        <w:rPr>
          <w:rFonts w:ascii="Cambria" w:hAnsi="Cambria"/>
          <w:color w:val="auto"/>
        </w:rPr>
      </w:pPr>
    </w:p>
    <w:p w:rsidR="00E1391C" w:rsidRPr="00E1391C" w:rsidRDefault="00E1391C" w:rsidP="00E1391C">
      <w:pPr>
        <w:keepNext/>
        <w:widowControl w:val="0"/>
        <w:autoSpaceDE w:val="0"/>
        <w:autoSpaceDN w:val="0"/>
        <w:adjustRightInd w:val="0"/>
        <w:spacing w:before="240" w:after="60" w:line="240" w:lineRule="auto"/>
        <w:jc w:val="right"/>
        <w:outlineLvl w:val="0"/>
        <w:rPr>
          <w:rFonts w:ascii="Calibri" w:eastAsia="Times New Roman" w:hAnsi="Calibri"/>
          <w:bCs/>
          <w:color w:val="auto"/>
          <w:kern w:val="32"/>
          <w:lang w:eastAsia="x-none"/>
        </w:rPr>
      </w:pPr>
      <w:bookmarkStart w:id="0" w:name="_Toc478136733"/>
      <w:r w:rsidRPr="00E1391C">
        <w:rPr>
          <w:rFonts w:ascii="Calibri" w:eastAsia="Times New Roman" w:hAnsi="Calibri"/>
          <w:bCs/>
          <w:color w:val="auto"/>
          <w:kern w:val="32"/>
          <w:lang w:eastAsia="x-none"/>
        </w:rPr>
        <w:t xml:space="preserve">Załącznik nr </w:t>
      </w:r>
      <w:r w:rsidR="00A933E7">
        <w:rPr>
          <w:rFonts w:ascii="Calibri" w:eastAsia="Times New Roman" w:hAnsi="Calibri"/>
          <w:bCs/>
          <w:color w:val="auto"/>
          <w:kern w:val="32"/>
          <w:lang w:eastAsia="x-none"/>
        </w:rPr>
        <w:t>2</w:t>
      </w:r>
      <w:r w:rsidRPr="00E1391C">
        <w:rPr>
          <w:rFonts w:ascii="Calibri" w:eastAsia="Times New Roman" w:hAnsi="Calibri"/>
          <w:bCs/>
          <w:color w:val="auto"/>
          <w:kern w:val="32"/>
          <w:lang w:eastAsia="x-none"/>
        </w:rPr>
        <w:t xml:space="preserve"> </w:t>
      </w:r>
    </w:p>
    <w:p w:rsidR="00A933E7" w:rsidRPr="00A933E7" w:rsidRDefault="00A933E7" w:rsidP="00A933E7">
      <w:pPr>
        <w:keepNext/>
        <w:keepLines/>
        <w:spacing w:before="240" w:after="0" w:line="259" w:lineRule="auto"/>
        <w:rPr>
          <w:rFonts w:ascii="Calibri Light" w:eastAsia="Times New Roman" w:hAnsi="Calibri Light"/>
          <w:b/>
          <w:color w:val="FF0000"/>
          <w:kern w:val="0"/>
          <w:sz w:val="24"/>
          <w:szCs w:val="24"/>
        </w:rPr>
      </w:pPr>
      <w:bookmarkStart w:id="1" w:name="_Toc483556472"/>
      <w:bookmarkEnd w:id="0"/>
      <w:r w:rsidRPr="00A933E7">
        <w:rPr>
          <w:rFonts w:ascii="Calibri Light" w:eastAsia="Times New Roman" w:hAnsi="Calibri Light"/>
          <w:b/>
          <w:color w:val="FF0000"/>
          <w:kern w:val="0"/>
          <w:sz w:val="24"/>
          <w:szCs w:val="24"/>
        </w:rPr>
        <w:t>1. Poradnia  Zdrowia Psychicznego  w Malborku</w:t>
      </w:r>
      <w:bookmarkEnd w:id="1"/>
    </w:p>
    <w:p w:rsidR="00A933E7" w:rsidRPr="00A933E7" w:rsidRDefault="00A933E7" w:rsidP="00A933E7">
      <w:pPr>
        <w:keepNext/>
        <w:keepLines/>
        <w:spacing w:before="40" w:after="0" w:line="259" w:lineRule="auto"/>
        <w:outlineLvl w:val="1"/>
        <w:rPr>
          <w:rFonts w:ascii="Calibri" w:hAnsi="Calibri"/>
          <w:color w:val="auto"/>
          <w:kern w:val="0"/>
          <w:sz w:val="22"/>
          <w:szCs w:val="22"/>
          <w:lang w:eastAsia="en-US"/>
        </w:rPr>
      </w:pPr>
      <w:bookmarkStart w:id="2" w:name="_Toc483556473"/>
    </w:p>
    <w:p w:rsidR="00A933E7" w:rsidRPr="00A933E7" w:rsidRDefault="00A933E7" w:rsidP="00A933E7">
      <w:pPr>
        <w:keepNext/>
        <w:keepLines/>
        <w:spacing w:before="40" w:after="0" w:line="259" w:lineRule="auto"/>
        <w:outlineLvl w:val="1"/>
        <w:rPr>
          <w:rFonts w:ascii="Calibri Light" w:eastAsia="Times New Roman" w:hAnsi="Calibri Light"/>
          <w:b/>
          <w:color w:val="auto"/>
          <w:kern w:val="0"/>
          <w:sz w:val="26"/>
          <w:szCs w:val="26"/>
          <w:lang w:eastAsia="en-US"/>
        </w:rPr>
      </w:pPr>
      <w:r w:rsidRPr="00A933E7">
        <w:rPr>
          <w:rFonts w:ascii="Calibri Light" w:eastAsia="Times New Roman" w:hAnsi="Calibri Light"/>
          <w:b/>
          <w:color w:val="auto"/>
          <w:kern w:val="0"/>
          <w:sz w:val="26"/>
          <w:szCs w:val="26"/>
          <w:lang w:eastAsia="en-US"/>
        </w:rPr>
        <w:t>1.1. Szafa 12U – 1 szt.</w:t>
      </w:r>
      <w:bookmarkEnd w:id="2"/>
    </w:p>
    <w:tbl>
      <w:tblPr>
        <w:tblW w:w="14159" w:type="dxa"/>
        <w:tblInd w:w="-5" w:type="dxa"/>
        <w:tblCellMar>
          <w:left w:w="70" w:type="dxa"/>
          <w:right w:w="70" w:type="dxa"/>
        </w:tblCellMar>
        <w:tblLook w:val="04A0" w:firstRow="1" w:lastRow="0" w:firstColumn="1" w:lastColumn="0" w:noHBand="0" w:noVBand="1"/>
      </w:tblPr>
      <w:tblGrid>
        <w:gridCol w:w="362"/>
        <w:gridCol w:w="3399"/>
        <w:gridCol w:w="7237"/>
        <w:gridCol w:w="3161"/>
      </w:tblGrid>
      <w:tr w:rsidR="00A933E7" w:rsidRPr="00A933E7" w:rsidTr="00A933E7">
        <w:trPr>
          <w:trHeight w:val="760"/>
        </w:trPr>
        <w:tc>
          <w:tcPr>
            <w:tcW w:w="10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61"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A933E7">
        <w:trPr>
          <w:trHeight w:val="335"/>
        </w:trPr>
        <w:tc>
          <w:tcPr>
            <w:tcW w:w="10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61" w:type="dxa"/>
            <w:tcBorders>
              <w:top w:val="single" w:sz="4" w:space="0" w:color="auto"/>
              <w:left w:val="single" w:sz="4" w:space="0" w:color="auto"/>
              <w:bottom w:val="single" w:sz="4" w:space="0" w:color="auto"/>
              <w:right w:val="single" w:sz="4" w:space="0" w:color="auto"/>
            </w:tcBorders>
            <w:vAlign w:val="center"/>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A933E7">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 wewnętrzna</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12 U</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max. 635 mm</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Szerokość</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Głębokość</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Masa netto</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max. 23 kg</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Maksymalna nośność</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60 kg</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3399"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wymagania</w:t>
            </w: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Typ szafy: Wisząca</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Klasa szczelności: IP20</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Rodzaj drzwi: Szyba hartowana</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Zgodność ze standardami: ANSI/EIA RS-310-D,IEC297-2,DIN41494; PART1 &amp; PART7,ETSI</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66"/>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Materiał wykonania: Wysokiej jakości stal walcowana, malowana proszkowo</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Wentylator: min. 120mm, 220V</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Grubość blachy: Profil montażowy – min. 1,50mm, Reszta – min. 1,2mm</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Otwory kablowe: Góra, Dół</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Akcesoria do mocowania, zestaw do uziemienia, zamek drzwi przednich,</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Dwa zamki paneli bocznych, min. 10 śrub M6.</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Kolor czarny</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37"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r w:rsidRPr="00A933E7">
              <w:rPr>
                <w:rFonts w:ascii="Calibri" w:eastAsia="Times New Roman" w:hAnsi="Calibri" w:cs="Calibri"/>
                <w:kern w:val="0"/>
                <w:sz w:val="22"/>
                <w:szCs w:val="22"/>
              </w:rPr>
              <w:t>Listwa zasilająca 19’’ min. 5 gniazd.</w:t>
            </w:r>
          </w:p>
        </w:tc>
        <w:tc>
          <w:tcPr>
            <w:tcW w:w="3161"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Light" w:eastAsia="Times New Roman" w:hAnsi="Calibri Light"/>
          <w:b/>
          <w:color w:val="auto"/>
          <w:kern w:val="0"/>
          <w:sz w:val="24"/>
          <w:szCs w:val="24"/>
          <w:lang w:eastAsia="en-US"/>
        </w:rPr>
      </w:pPr>
      <w:bookmarkStart w:id="3" w:name="_Toc483556474"/>
      <w:r w:rsidRPr="00A933E7">
        <w:rPr>
          <w:rFonts w:ascii="Calibri Light" w:eastAsia="Times New Roman" w:hAnsi="Calibri Light"/>
          <w:b/>
          <w:color w:val="auto"/>
          <w:kern w:val="0"/>
          <w:sz w:val="24"/>
          <w:szCs w:val="24"/>
          <w:lang w:eastAsia="en-US"/>
        </w:rPr>
        <w:t>1.2. Przełącznik 24 porty POE – 1 szt.</w:t>
      </w:r>
      <w:bookmarkEnd w:id="3"/>
    </w:p>
    <w:p w:rsidR="00A933E7" w:rsidRPr="00A933E7" w:rsidRDefault="00A933E7" w:rsidP="00A933E7">
      <w:pPr>
        <w:spacing w:after="160" w:line="259" w:lineRule="auto"/>
        <w:rPr>
          <w:rFonts w:ascii="Calibri" w:hAnsi="Calibri"/>
          <w:color w:val="auto"/>
          <w:kern w:val="0"/>
          <w:sz w:val="22"/>
          <w:szCs w:val="22"/>
          <w:lang w:eastAsia="en-US"/>
        </w:rPr>
      </w:pPr>
    </w:p>
    <w:tbl>
      <w:tblPr>
        <w:tblW w:w="14154" w:type="dxa"/>
        <w:tblInd w:w="-5" w:type="dxa"/>
        <w:tblCellMar>
          <w:left w:w="70" w:type="dxa"/>
          <w:right w:w="70" w:type="dxa"/>
        </w:tblCellMar>
        <w:tblLook w:val="04A0" w:firstRow="1" w:lastRow="0" w:firstColumn="1" w:lastColumn="0" w:noHBand="0" w:noVBand="1"/>
      </w:tblPr>
      <w:tblGrid>
        <w:gridCol w:w="474"/>
        <w:gridCol w:w="4279"/>
        <w:gridCol w:w="6241"/>
        <w:gridCol w:w="3160"/>
      </w:tblGrid>
      <w:tr w:rsidR="00A933E7" w:rsidRPr="00A933E7" w:rsidTr="00A933E7">
        <w:trPr>
          <w:trHeight w:val="760"/>
        </w:trPr>
        <w:tc>
          <w:tcPr>
            <w:tcW w:w="109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60"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A933E7">
        <w:trPr>
          <w:trHeight w:val="380"/>
        </w:trPr>
        <w:tc>
          <w:tcPr>
            <w:tcW w:w="109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60"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A933E7">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Architektura sieci LAN</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GigabitEthernet</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SmartSwitch</w:t>
            </w:r>
            <w:proofErr w:type="spellEnd"/>
            <w:r w:rsidRPr="00A933E7">
              <w:rPr>
                <w:rFonts w:ascii="Calibri" w:eastAsia="Times New Roman" w:hAnsi="Calibri" w:cs="Calibri"/>
                <w:kern w:val="0"/>
                <w:sz w:val="22"/>
                <w:szCs w:val="22"/>
              </w:rPr>
              <w:t xml:space="preserve"> (WEB </w:t>
            </w:r>
            <w:proofErr w:type="spellStart"/>
            <w:r w:rsidRPr="00A933E7">
              <w:rPr>
                <w:rFonts w:ascii="Calibri" w:eastAsia="Times New Roman" w:hAnsi="Calibri" w:cs="Calibri"/>
                <w:kern w:val="0"/>
                <w:sz w:val="22"/>
                <w:szCs w:val="22"/>
              </w:rPr>
              <w:t>Managed</w:t>
            </w:r>
            <w:proofErr w:type="spellEnd"/>
            <w:r w:rsidRPr="00A933E7">
              <w:rPr>
                <w:rFonts w:ascii="Calibri" w:eastAsia="Times New Roman" w:hAnsi="Calibri" w:cs="Calibri"/>
                <w:kern w:val="0"/>
                <w:sz w:val="22"/>
                <w:szCs w:val="22"/>
              </w:rPr>
              <w:t>)</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82"/>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portów 1000BaseT (RJ45)</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24 szt.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63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Liczba portów COMBO </w:t>
            </w:r>
            <w:proofErr w:type="spellStart"/>
            <w:r w:rsidRPr="00A933E7">
              <w:rPr>
                <w:rFonts w:ascii="Calibri" w:eastAsia="Times New Roman" w:hAnsi="Calibri" w:cs="Calibri"/>
                <w:kern w:val="0"/>
                <w:sz w:val="22"/>
                <w:szCs w:val="22"/>
              </w:rPr>
              <w:t>GEth</w:t>
            </w:r>
            <w:proofErr w:type="spellEnd"/>
            <w:r w:rsidRPr="00A933E7">
              <w:rPr>
                <w:rFonts w:ascii="Calibri" w:eastAsia="Times New Roman" w:hAnsi="Calibri" w:cs="Calibri"/>
                <w:kern w:val="0"/>
                <w:sz w:val="22"/>
                <w:szCs w:val="22"/>
              </w:rPr>
              <w:t xml:space="preserve"> (RJ45)/</w:t>
            </w:r>
            <w:proofErr w:type="spellStart"/>
            <w:r w:rsidRPr="00A933E7">
              <w:rPr>
                <w:rFonts w:ascii="Calibri" w:eastAsia="Times New Roman" w:hAnsi="Calibri" w:cs="Calibri"/>
                <w:kern w:val="0"/>
                <w:sz w:val="22"/>
                <w:szCs w:val="22"/>
              </w:rPr>
              <w:t>MiniGBIC</w:t>
            </w:r>
            <w:proofErr w:type="spellEnd"/>
            <w:r w:rsidRPr="00A933E7">
              <w:rPr>
                <w:rFonts w:ascii="Calibri" w:eastAsia="Times New Roman" w:hAnsi="Calibri" w:cs="Calibri"/>
                <w:kern w:val="0"/>
                <w:sz w:val="22"/>
                <w:szCs w:val="22"/>
              </w:rPr>
              <w:t xml:space="preserve"> (SFP)</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 szt.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279"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Zarządzanie, monitorowanie i konfiguracja</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Zdalne zarządzanie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IPv4 - Internet Protocol v4 (RFC 791) Upgradeable to v6 (RFC 1883)</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11"/>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Server - Dynamic Host Configuration Protocol (RFC 2131)</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279"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Protokoły uwierzytelniania i kontroli dostępu</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v.1 - Secure Shall ver. 1</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v.2 - Secure Shall ver. 2</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RADIUS - zdalne uwierzytelnianie użytkowników</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02"/>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TACACS+ - Terminal Access Controller Access Control System</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MAC</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sieciach VLAN</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bazujący na </w:t>
            </w:r>
            <w:proofErr w:type="spellStart"/>
            <w:r w:rsidRPr="00A933E7">
              <w:rPr>
                <w:rFonts w:ascii="Calibri" w:eastAsia="Times New Roman" w:hAnsi="Calibri" w:cs="Calibri"/>
                <w:kern w:val="0"/>
                <w:sz w:val="22"/>
                <w:szCs w:val="22"/>
              </w:rPr>
              <w:t>Diffserv</w:t>
            </w:r>
            <w:proofErr w:type="spellEnd"/>
            <w:r w:rsidRPr="00A933E7">
              <w:rPr>
                <w:rFonts w:ascii="Calibri" w:eastAsia="Times New Roman" w:hAnsi="Calibri" w:cs="Calibri"/>
                <w:kern w:val="0"/>
                <w:sz w:val="22"/>
                <w:szCs w:val="22"/>
              </w:rPr>
              <w:t xml:space="preserve"> (DSCP)</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IP i typie protokołu</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w:t>
            </w:r>
            <w:proofErr w:type="spellStart"/>
            <w:r w:rsidRPr="00A933E7">
              <w:rPr>
                <w:rFonts w:ascii="Calibri" w:eastAsia="Times New Roman" w:hAnsi="Calibri" w:cs="Calibri"/>
                <w:kern w:val="0"/>
                <w:sz w:val="22"/>
                <w:szCs w:val="22"/>
              </w:rPr>
              <w:t>bazyjący</w:t>
            </w:r>
            <w:proofErr w:type="spellEnd"/>
            <w:r w:rsidRPr="00A933E7">
              <w:rPr>
                <w:rFonts w:ascii="Calibri" w:eastAsia="Times New Roman" w:hAnsi="Calibri" w:cs="Calibri"/>
                <w:kern w:val="0"/>
                <w:sz w:val="22"/>
                <w:szCs w:val="22"/>
              </w:rPr>
              <w:t xml:space="preserve"> na numerach portów TCP/UDP</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protokole 802.1p</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11"/>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279"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Obsługiwane protokoły i standardy</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802.3 - 10BaseT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802.3u 100BASE-TX Fast Ethernet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802.3ab - 1000BaseT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802.3ad - Link Aggregation Control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802.3z - 1000BaseSX/LX</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802.3x - </w:t>
            </w:r>
            <w:proofErr w:type="spellStart"/>
            <w:r w:rsidRPr="00A933E7">
              <w:rPr>
                <w:rFonts w:ascii="Calibri" w:eastAsia="Times New Roman" w:hAnsi="Calibri" w:cs="Calibri"/>
                <w:kern w:val="0"/>
                <w:sz w:val="22"/>
                <w:szCs w:val="22"/>
              </w:rPr>
              <w:t>Flow</w:t>
            </w:r>
            <w:proofErr w:type="spellEnd"/>
            <w:r w:rsidRPr="00A933E7">
              <w:rPr>
                <w:rFonts w:ascii="Calibri" w:eastAsia="Times New Roman" w:hAnsi="Calibri" w:cs="Calibri"/>
                <w:kern w:val="0"/>
                <w:sz w:val="22"/>
                <w:szCs w:val="22"/>
              </w:rPr>
              <w:t xml:space="preserve"> Control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802.1D - </w:t>
            </w:r>
            <w:proofErr w:type="spellStart"/>
            <w:r w:rsidRPr="00A933E7">
              <w:rPr>
                <w:rFonts w:ascii="Calibri" w:eastAsia="Times New Roman" w:hAnsi="Calibri" w:cs="Calibri"/>
                <w:kern w:val="0"/>
                <w:sz w:val="22"/>
                <w:szCs w:val="22"/>
              </w:rPr>
              <w:t>Spanning</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Tree</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802.1Q - Virtual </w:t>
            </w:r>
            <w:proofErr w:type="spellStart"/>
            <w:r w:rsidRPr="00A933E7">
              <w:rPr>
                <w:rFonts w:ascii="Calibri" w:eastAsia="Times New Roman" w:hAnsi="Calibri" w:cs="Calibri"/>
                <w:kern w:val="0"/>
                <w:sz w:val="22"/>
                <w:szCs w:val="22"/>
              </w:rPr>
              <w:t>LANs</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802.1w - Rapid Convergence Spanning Tree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802.1s - Multiple Spanning Tree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802.3af - Power over Ethernet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802.3at - Power over Ethernet+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IPv6</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 Access Control List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Quality</w:t>
            </w:r>
            <w:proofErr w:type="spellEnd"/>
            <w:r w:rsidRPr="00A933E7">
              <w:rPr>
                <w:rFonts w:ascii="Calibri" w:eastAsia="Times New Roman" w:hAnsi="Calibri" w:cs="Calibri"/>
                <w:kern w:val="0"/>
                <w:sz w:val="22"/>
                <w:szCs w:val="22"/>
              </w:rPr>
              <w:t xml:space="preserve"> of Service (kontrola jakość usług i przepustowości)</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IPv4</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 Dynamic Host Configuration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SSH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Shall</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SNTP - Simple Network Time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TFTP - Trivial File Transfer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TACACS+</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ToS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of service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WDR - </w:t>
            </w:r>
            <w:proofErr w:type="spellStart"/>
            <w:r w:rsidRPr="00A933E7">
              <w:rPr>
                <w:rFonts w:ascii="Calibri" w:eastAsia="Times New Roman" w:hAnsi="Calibri" w:cs="Calibri"/>
                <w:kern w:val="0"/>
                <w:sz w:val="22"/>
                <w:szCs w:val="22"/>
              </w:rPr>
              <w:t>Wide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dynamic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range</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CoS</w:t>
            </w:r>
            <w:proofErr w:type="spellEnd"/>
            <w:r w:rsidRPr="00A933E7">
              <w:rPr>
                <w:rFonts w:ascii="Calibri" w:eastAsia="Times New Roman" w:hAnsi="Calibri" w:cs="Calibri"/>
                <w:kern w:val="0"/>
                <w:sz w:val="22"/>
                <w:szCs w:val="22"/>
              </w:rPr>
              <w:t xml:space="preserve"> - Class of Service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27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TCP</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Rozmiar tablicy adresów MAC</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16384</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Warstwa przełączania</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Maksymalny pobór mocy</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180 Wat</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27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funkcje</w:t>
            </w:r>
          </w:p>
        </w:tc>
        <w:tc>
          <w:tcPr>
            <w:tcW w:w="624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zabezpieczenie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Denial</w:t>
            </w:r>
            <w:proofErr w:type="spellEnd"/>
            <w:r w:rsidRPr="00A933E7">
              <w:rPr>
                <w:rFonts w:ascii="Calibri" w:eastAsia="Times New Roman" w:hAnsi="Calibri" w:cs="Calibri"/>
                <w:kern w:val="0"/>
                <w:sz w:val="22"/>
                <w:szCs w:val="22"/>
              </w:rPr>
              <w:t xml:space="preserve"> of Service)</w:t>
            </w:r>
          </w:p>
        </w:tc>
        <w:tc>
          <w:tcPr>
            <w:tcW w:w="3160"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val="en-US" w:eastAsia="en-US"/>
        </w:rPr>
      </w:pPr>
      <w:bookmarkStart w:id="4" w:name="_Toc483556475"/>
    </w:p>
    <w:p w:rsidR="00A933E7" w:rsidRPr="00A933E7" w:rsidRDefault="00A933E7" w:rsidP="00A933E7">
      <w:pPr>
        <w:spacing w:after="160" w:line="259" w:lineRule="auto"/>
        <w:rPr>
          <w:rFonts w:ascii="Calibri" w:eastAsia="Times New Roman" w:hAnsi="Calibri" w:cs="Calibri"/>
          <w:color w:val="auto"/>
          <w:kern w:val="0"/>
          <w:sz w:val="24"/>
          <w:szCs w:val="24"/>
          <w:lang w:val="en-US" w:eastAsia="en-US"/>
        </w:rPr>
      </w:pPr>
      <w:r w:rsidRPr="00A933E7">
        <w:rPr>
          <w:rFonts w:ascii="Calibri" w:hAnsi="Calibri" w:cs="Calibri"/>
          <w:b/>
          <w:color w:val="auto"/>
          <w:kern w:val="0"/>
          <w:sz w:val="24"/>
          <w:szCs w:val="24"/>
          <w:lang w:eastAsia="en-US"/>
        </w:rPr>
        <w:t>1.3. Firewall sprzętowy do zabezpieczenia sieci i połączeń VPN z centralą – 1 szt.</w:t>
      </w:r>
      <w:bookmarkEnd w:id="4"/>
    </w:p>
    <w:tbl>
      <w:tblPr>
        <w:tblW w:w="14149" w:type="dxa"/>
        <w:tblInd w:w="-5" w:type="dxa"/>
        <w:tblCellMar>
          <w:left w:w="70" w:type="dxa"/>
          <w:right w:w="70" w:type="dxa"/>
        </w:tblCellMar>
        <w:tblLook w:val="04A0" w:firstRow="1" w:lastRow="0" w:firstColumn="1" w:lastColumn="0" w:noHBand="0" w:noVBand="1"/>
      </w:tblPr>
      <w:tblGrid>
        <w:gridCol w:w="473"/>
        <w:gridCol w:w="10517"/>
        <w:gridCol w:w="3159"/>
      </w:tblGrid>
      <w:tr w:rsidR="00A933E7" w:rsidRPr="00A933E7" w:rsidTr="0016540C">
        <w:trPr>
          <w:trHeight w:val="760"/>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lastRenderedPageBreak/>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TAK/NIE</w:t>
            </w: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przypadku systemu pełniącego funkcje: Firewall,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Kontrola Aplikacji oraz IPS - możliwość łączenia w klaster Active-Active lub Active-</w:t>
            </w:r>
            <w:proofErr w:type="spellStart"/>
            <w:r w:rsidRPr="00A933E7">
              <w:rPr>
                <w:rFonts w:ascii="Calibri" w:eastAsia="Times New Roman" w:hAnsi="Calibri" w:cs="Calibri"/>
                <w:kern w:val="0"/>
                <w:sz w:val="22"/>
                <w:szCs w:val="22"/>
              </w:rPr>
              <w:t>Passive</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Monitoring i wykrywanie uszkodzenia elementów sprzętowych i programowych systemów zabezpieczeń oraz łączy sieciowych.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Monitoring stanu realizowanych połączeń VPN.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dawać możliwość pracy w jednym z dwóch trybów: Routera z funkcją NAT lub transparentnym.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dysponować minimum 5 portami Ethernet 10/100/1000 Base-TX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powinien umożliwiać zdefiniowanie co najmniej 250 interfejsów wirtualnych - definiowanych jako </w:t>
            </w:r>
            <w:proofErr w:type="spellStart"/>
            <w:r w:rsidRPr="00A933E7">
              <w:rPr>
                <w:rFonts w:ascii="Calibri" w:eastAsia="Times New Roman" w:hAnsi="Calibri" w:cs="Calibri"/>
                <w:kern w:val="0"/>
                <w:sz w:val="22"/>
                <w:szCs w:val="22"/>
              </w:rPr>
              <w:t>VLAN’y</w:t>
            </w:r>
            <w:proofErr w:type="spellEnd"/>
            <w:r w:rsidRPr="00A933E7">
              <w:rPr>
                <w:rFonts w:ascii="Calibri" w:eastAsia="Times New Roman" w:hAnsi="Calibri" w:cs="Calibri"/>
                <w:kern w:val="0"/>
                <w:sz w:val="22"/>
                <w:szCs w:val="22"/>
              </w:rPr>
              <w:t xml:space="preserve"> w oparciu o standard 802.1Q.</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obsługa nie mniej niż 800 tys. jednoczesnych połączeń oraz 12 tys. nowych połączeń na sekundę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Przepustowość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nie mniej niż 0,9 </w:t>
            </w:r>
            <w:proofErr w:type="spellStart"/>
            <w:r w:rsidRPr="00A933E7">
              <w:rPr>
                <w:rFonts w:ascii="Calibri" w:eastAsia="Times New Roman" w:hAnsi="Calibri" w:cs="Calibri"/>
                <w:kern w:val="0"/>
                <w:sz w:val="22"/>
                <w:szCs w:val="22"/>
              </w:rPr>
              <w:t>Gbps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szyfrowania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nie mniej niż 70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realizujący funkcję kontroli przed złośliwym oprogramowaniem musi mieć możliwość współpracy z platformą lub usługą typu </w:t>
            </w:r>
            <w:proofErr w:type="spellStart"/>
            <w:r w:rsidRPr="00A933E7">
              <w:rPr>
                <w:rFonts w:ascii="Calibri" w:eastAsia="Times New Roman" w:hAnsi="Calibri" w:cs="Calibri"/>
                <w:kern w:val="0"/>
                <w:sz w:val="22"/>
                <w:szCs w:val="22"/>
              </w:rPr>
              <w:t>Sandbox</w:t>
            </w:r>
            <w:proofErr w:type="spellEnd"/>
            <w:r w:rsidRPr="00A933E7">
              <w:rPr>
                <w:rFonts w:ascii="Calibri" w:eastAsia="Times New Roman" w:hAnsi="Calibri" w:cs="Calibri"/>
                <w:kern w:val="0"/>
                <w:sz w:val="22"/>
                <w:szCs w:val="22"/>
              </w:rPr>
              <w:t xml:space="preserve"> w celu eliminowania nieznanych dotąd zagrożeń.</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 ramach dostarczonego systemu ochrony muszą być realizowane wszystkie z poniższych funkcji. Mogą one być realizowane w postaci osobnych platform sprzętowych lub programowych: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dostępu - zapora ogniowa klasy </w:t>
            </w:r>
            <w:proofErr w:type="spellStart"/>
            <w:r w:rsidRPr="00A933E7">
              <w:rPr>
                <w:rFonts w:ascii="Calibri" w:eastAsia="Times New Roman" w:hAnsi="Calibri" w:cs="Calibri"/>
                <w:kern w:val="0"/>
                <w:sz w:val="22"/>
                <w:szCs w:val="22"/>
              </w:rPr>
              <w:t>Stateful</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Inspection</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t>
            </w:r>
            <w:r w:rsidRPr="00A933E7">
              <w:rPr>
                <w:rFonts w:ascii="Calibri" w:eastAsia="Times New Roman" w:hAnsi="Calibri" w:cs="Calibri"/>
                <w:kern w:val="0"/>
                <w:sz w:val="22"/>
                <w:szCs w:val="22"/>
              </w:rPr>
              <w:t xml:space="preserve">         Ochrona przed wirusami – co najmniej dla protokołów SMTP, POP3, IMAP, HTTP, FTP, HTTPS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Poufność transmisji danych  - połączenia szyfrowane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oraz SSL VPN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atakami  - </w:t>
            </w:r>
            <w:proofErr w:type="spellStart"/>
            <w:r w:rsidRPr="00A933E7">
              <w:rPr>
                <w:rFonts w:ascii="Calibri" w:eastAsia="Times New Roman" w:hAnsi="Calibri" w:cs="Calibri"/>
                <w:kern w:val="0"/>
                <w:sz w:val="22"/>
                <w:szCs w:val="22"/>
              </w:rPr>
              <w:t>Intrusion</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Prevention</w:t>
            </w:r>
            <w:proofErr w:type="spellEnd"/>
            <w:r w:rsidRPr="00A933E7">
              <w:rPr>
                <w:rFonts w:ascii="Calibri" w:eastAsia="Times New Roman" w:hAnsi="Calibri" w:cs="Calibri"/>
                <w:kern w:val="0"/>
                <w:sz w:val="22"/>
                <w:szCs w:val="22"/>
              </w:rPr>
              <w:t xml:space="preserve">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687"/>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stron internetowych pod kątem rozpoznawania witryn potencjalnie niebezpiecznych: zawierających złośliwe oprogramowanie, stron szpiegujących oraz udostępniających treści typu SPAM.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329"/>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zawartości poczty – </w:t>
            </w:r>
            <w:proofErr w:type="spellStart"/>
            <w:r w:rsidRPr="00A933E7">
              <w:rPr>
                <w:rFonts w:ascii="Calibri" w:eastAsia="Times New Roman" w:hAnsi="Calibri" w:cs="Calibri"/>
                <w:kern w:val="0"/>
                <w:sz w:val="22"/>
                <w:szCs w:val="22"/>
              </w:rPr>
              <w:t>antyspam</w:t>
            </w:r>
            <w:proofErr w:type="spellEnd"/>
            <w:r w:rsidRPr="00A933E7">
              <w:rPr>
                <w:rFonts w:ascii="Calibri" w:eastAsia="Times New Roman" w:hAnsi="Calibri" w:cs="Calibri"/>
                <w:kern w:val="0"/>
                <w:sz w:val="22"/>
                <w:szCs w:val="22"/>
              </w:rPr>
              <w:t xml:space="preserve"> dla protokołów SMTP, POP3, IMAP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Kontrola pasma oraz ruchu [</w:t>
            </w: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Traffic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shaping</w:t>
            </w:r>
            <w:proofErr w:type="spellEnd"/>
            <w:r w:rsidRPr="00A933E7">
              <w:rPr>
                <w:rFonts w:ascii="Calibri" w:eastAsia="Times New Roman" w:hAnsi="Calibri" w:cs="Calibri"/>
                <w:kern w:val="0"/>
                <w:sz w:val="22"/>
                <w:szCs w:val="22"/>
              </w:rPr>
              <w:t xml:space="preserve">] – co najmniej określanie maksymalnej i gwarantowanej ilości pasma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684"/>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aplikacji – system powinien rozpoznawać aplikacje typu: P2P, </w:t>
            </w:r>
            <w:proofErr w:type="spellStart"/>
            <w:r w:rsidRPr="00A933E7">
              <w:rPr>
                <w:rFonts w:ascii="Calibri" w:eastAsia="Times New Roman" w:hAnsi="Calibri" w:cs="Calibri"/>
                <w:kern w:val="0"/>
                <w:sz w:val="22"/>
                <w:szCs w:val="22"/>
              </w:rPr>
              <w:t>botnet</w:t>
            </w:r>
            <w:proofErr w:type="spellEnd"/>
            <w:r w:rsidRPr="00A933E7">
              <w:rPr>
                <w:rFonts w:ascii="Calibri" w:eastAsia="Times New Roman" w:hAnsi="Calibri" w:cs="Calibri"/>
                <w:kern w:val="0"/>
                <w:sz w:val="22"/>
                <w:szCs w:val="22"/>
              </w:rPr>
              <w:t xml:space="preserve"> (C&amp;C – ta komunikacja może być rozpoznawana z wykorzystaniem również innych modułów)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analizy ruchu szyfrowanego protokołem SSL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Mechanizmy ochrony przed wyciekiem poufnej informacji (DLP)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w celu ochrony przed atakami (zarówno </w:t>
            </w:r>
            <w:proofErr w:type="spellStart"/>
            <w:r w:rsidRPr="00A933E7">
              <w:rPr>
                <w:rFonts w:ascii="Calibri" w:eastAsia="Times New Roman" w:hAnsi="Calibri" w:cs="Calibri"/>
                <w:kern w:val="0"/>
                <w:sz w:val="22"/>
                <w:szCs w:val="22"/>
              </w:rPr>
              <w:t>client</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jak i </w:t>
            </w:r>
            <w:proofErr w:type="spellStart"/>
            <w:r w:rsidRPr="00A933E7">
              <w:rPr>
                <w:rFonts w:ascii="Calibri" w:eastAsia="Times New Roman" w:hAnsi="Calibri" w:cs="Calibri"/>
                <w:kern w:val="0"/>
                <w:sz w:val="22"/>
                <w:szCs w:val="22"/>
              </w:rPr>
              <w:t>server</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w ramach modułu IPS)  - minimum 500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typu Enterprise Mix z włączonymi funkcjami: IPS, AC, AV - minimum 150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wymagane jest nie mniej niż:</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Tworzenie połączeń w topologii Site-to-</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oraz Client-to-</w:t>
            </w:r>
            <w:proofErr w:type="spellStart"/>
            <w:r w:rsidRPr="00A933E7">
              <w:rPr>
                <w:rFonts w:ascii="Calibri" w:eastAsia="Times New Roman" w:hAnsi="Calibri" w:cs="Calibri"/>
                <w:kern w:val="0"/>
                <w:sz w:val="22"/>
                <w:szCs w:val="22"/>
              </w:rPr>
              <w:t>site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Monitorowanie stanu tuneli VPN i stałego utrzymywania ich aktywności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Praca w topologii Hub and </w:t>
            </w:r>
            <w:proofErr w:type="spellStart"/>
            <w:r w:rsidRPr="00A933E7">
              <w:rPr>
                <w:rFonts w:ascii="Calibri" w:eastAsia="Times New Roman" w:hAnsi="Calibri" w:cs="Calibri"/>
                <w:kern w:val="0"/>
                <w:sz w:val="22"/>
                <w:szCs w:val="22"/>
              </w:rPr>
              <w:t>Spoke</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Mesh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241"/>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wyboru tunelu przez protokół dynamicznego routingu, np. OSPF</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Obsługa mechanizmów: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NAT </w:t>
            </w:r>
            <w:proofErr w:type="spellStart"/>
            <w:r w:rsidRPr="00A933E7">
              <w:rPr>
                <w:rFonts w:ascii="Calibri" w:eastAsia="Times New Roman" w:hAnsi="Calibri" w:cs="Calibri"/>
                <w:kern w:val="0"/>
                <w:sz w:val="22"/>
                <w:szCs w:val="22"/>
              </w:rPr>
              <w:t>Traversal</w:t>
            </w:r>
            <w:proofErr w:type="spellEnd"/>
            <w:r w:rsidRPr="00A933E7">
              <w:rPr>
                <w:rFonts w:ascii="Calibri" w:eastAsia="Times New Roman" w:hAnsi="Calibri" w:cs="Calibri"/>
                <w:kern w:val="0"/>
                <w:sz w:val="22"/>
                <w:szCs w:val="22"/>
              </w:rPr>
              <w:t xml:space="preserve">, DPD, </w:t>
            </w:r>
            <w:proofErr w:type="spellStart"/>
            <w:r w:rsidRPr="00A933E7">
              <w:rPr>
                <w:rFonts w:ascii="Calibri" w:eastAsia="Times New Roman" w:hAnsi="Calibri" w:cs="Calibri"/>
                <w:kern w:val="0"/>
                <w:sz w:val="22"/>
                <w:szCs w:val="22"/>
              </w:rPr>
              <w:t>XAuth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ramach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SSL VPN – producenci  powinien dostarczać klienta VPN współpracującego z oferowanym rozwiązaniem.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Rozwiązanie powinno zapewniać: obsługę Policy Routingu, routing statyczny, dynamiczny w oparciu o protokoły: RIPv2, OSPF, BGP oraz PIM.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Translacja adresów NAT adresu źródłowego i docelowego.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Polityka bezpieczeństwa systemu zabezpieczeń musi uwzględniać adresy IP, protokoły, usługi sieciowe, użytkowników, reakcje zabezpieczeń, rejestrowanie zdarzeń oraz zarządzanie pasmem sieci.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Możliwość tworzenia wydzielonych stref bezpieczeństwa Firewall np. DMZ</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76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Silnik antywirusowy powinien umożliwiać skanowanie ruchu w obu kierunkach komunikacji dla protokołów działających na niestandardowych portach (np. FTP na porcie 2021) ) oraz powinien umożliwiać skanowanie archiwów typu zip, RAR.</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114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DDos</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Funkcja Kontroli Aplikacji powinna umożliwiać kontrolę ruchu na podstawie głębokiej analizy pakietów, nie bazując jedynie na wartościach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2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Baza filtra WWW o wielkości co najmniej 40 milionów adresów URL  pogrupowanych w kategorie tematyczne. W ramach filtra www powinny być dostępne takie kategorie stron jak: spyware, </w:t>
            </w:r>
            <w:proofErr w:type="spellStart"/>
            <w:r w:rsidRPr="00A933E7">
              <w:rPr>
                <w:rFonts w:ascii="Calibri" w:eastAsia="Times New Roman" w:hAnsi="Calibri" w:cs="Calibri"/>
                <w:kern w:val="0"/>
                <w:sz w:val="22"/>
                <w:szCs w:val="22"/>
              </w:rPr>
              <w:t>malware</w:t>
            </w:r>
            <w:proofErr w:type="spellEnd"/>
            <w:r w:rsidRPr="00A933E7">
              <w:rPr>
                <w:rFonts w:ascii="Calibri" w:eastAsia="Times New Roman" w:hAnsi="Calibri" w:cs="Calibri"/>
                <w:kern w:val="0"/>
                <w:sz w:val="22"/>
                <w:szCs w:val="22"/>
              </w:rPr>
              <w:t xml:space="preserve">, spam, </w:t>
            </w:r>
            <w:proofErr w:type="spellStart"/>
            <w:r w:rsidRPr="00A933E7">
              <w:rPr>
                <w:rFonts w:ascii="Calibri" w:eastAsia="Times New Roman" w:hAnsi="Calibri" w:cs="Calibri"/>
                <w:kern w:val="0"/>
                <w:sz w:val="22"/>
                <w:szCs w:val="22"/>
              </w:rPr>
              <w:t>proxy</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avoidance</w:t>
            </w:r>
            <w:proofErr w:type="spellEnd"/>
            <w:r w:rsidRPr="00A933E7">
              <w:rPr>
                <w:rFonts w:ascii="Calibri" w:eastAsia="Times New Roman" w:hAnsi="Calibri" w:cs="Calibri"/>
                <w:kern w:val="0"/>
                <w:sz w:val="22"/>
                <w:szCs w:val="22"/>
              </w:rPr>
              <w:t xml:space="preserve">. Administrator powinien mieć możliwość nadpisywania kategorii lub tworzenia wyjątków i reguł omijania filtra WWW.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2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25.</w:t>
            </w:r>
          </w:p>
        </w:tc>
        <w:tc>
          <w:tcPr>
            <w:tcW w:w="10517" w:type="dxa"/>
            <w:tcBorders>
              <w:top w:val="nil"/>
              <w:left w:val="nil"/>
              <w:bottom w:val="nil"/>
              <w:right w:val="single" w:sz="4" w:space="0" w:color="auto"/>
            </w:tcBorders>
            <w:shd w:val="clear" w:color="auto" w:fill="auto"/>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Automatyczne aktualizacje sygnatur ataków, aplikacji , szczepionek antywirusowych oraz ciągły dostęp do globalnej bazy zasilającej filtr URL.</w:t>
            </w:r>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26.</w:t>
            </w:r>
          </w:p>
        </w:tc>
        <w:tc>
          <w:tcPr>
            <w:tcW w:w="10517" w:type="dxa"/>
            <w:tcBorders>
              <w:top w:val="single" w:sz="4" w:space="0" w:color="auto"/>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zabezpieczeń musi umożliwiać weryfikację tożsamości użytkowników za pomocą nie mniej niż:</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lokalnej bazie systemu</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bazach zgodnych z LDAP</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haseł dynamicznych (RADIUS, RSA </w:t>
            </w:r>
            <w:proofErr w:type="spellStart"/>
            <w:r w:rsidRPr="00A933E7">
              <w:rPr>
                <w:rFonts w:ascii="Calibri" w:eastAsia="Times New Roman" w:hAnsi="Calibri" w:cs="Calibri"/>
                <w:kern w:val="0"/>
                <w:sz w:val="22"/>
                <w:szCs w:val="22"/>
              </w:rPr>
              <w:t>SecurID</w:t>
            </w:r>
            <w:proofErr w:type="spellEnd"/>
            <w:r w:rsidRPr="00A933E7">
              <w:rPr>
                <w:rFonts w:ascii="Calibri" w:eastAsia="Times New Roman" w:hAnsi="Calibri" w:cs="Calibri"/>
                <w:kern w:val="0"/>
                <w:sz w:val="22"/>
                <w:szCs w:val="22"/>
              </w:rPr>
              <w:t xml:space="preserve">) w oparciu o zewnętrzne bazy danych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A933E7">
        <w:trPr>
          <w:trHeight w:val="7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Rozwiązanie powinno umożliwiać budowę architektury uwierzytelniania typu Single </w:t>
            </w:r>
            <w:proofErr w:type="spellStart"/>
            <w:r w:rsidRPr="00A933E7">
              <w:rPr>
                <w:rFonts w:ascii="Calibri" w:eastAsia="Times New Roman" w:hAnsi="Calibri" w:cs="Calibri"/>
                <w:kern w:val="0"/>
                <w:sz w:val="22"/>
                <w:szCs w:val="22"/>
              </w:rPr>
              <w:t>Sign</w:t>
            </w:r>
            <w:proofErr w:type="spellEnd"/>
            <w:r w:rsidRPr="00A933E7">
              <w:rPr>
                <w:rFonts w:ascii="Calibri" w:eastAsia="Times New Roman" w:hAnsi="Calibri" w:cs="Calibri"/>
                <w:kern w:val="0"/>
                <w:sz w:val="22"/>
                <w:szCs w:val="22"/>
              </w:rPr>
              <w:t xml:space="preserve"> On w środowisku Active Directory</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27.</w:t>
            </w: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Poszczególne elementy oferowanego systemu bezpieczeństwa powinny posiadać  następujące certyfikaty:</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ICSA lub EAL4 dla funkcji Firewall</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lub NSS </w:t>
            </w:r>
            <w:proofErr w:type="spellStart"/>
            <w:r w:rsidRPr="00A933E7">
              <w:rPr>
                <w:rFonts w:ascii="Calibri" w:eastAsia="Times New Roman" w:hAnsi="Calibri" w:cs="Calibri"/>
                <w:kern w:val="0"/>
                <w:sz w:val="22"/>
                <w:szCs w:val="22"/>
              </w:rPr>
              <w:t>Labs</w:t>
            </w:r>
            <w:proofErr w:type="spellEnd"/>
            <w:r w:rsidRPr="00A933E7">
              <w:rPr>
                <w:rFonts w:ascii="Calibri" w:eastAsia="Times New Roman" w:hAnsi="Calibri" w:cs="Calibri"/>
                <w:kern w:val="0"/>
                <w:sz w:val="22"/>
                <w:szCs w:val="22"/>
              </w:rPr>
              <w:t xml:space="preserve"> dla funkcji IPS</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dla funkcji: SSL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9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Serwisy i licencje - w ramach postępowania powinny zostać dostarczone licencje aktywacyjne dla wszystkich wymaganych funkcji ochronnych, upoważniające do pobierania aktualizacji baz zabezpieczeń przez okres 3 lat.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45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Gwarancja oraz wsparcie - System powinien być objęty serwisem gwarancyjnym producenta przez okres min. 2 lat,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5" w:name="_Toc483556476"/>
      <w:r w:rsidRPr="00A933E7">
        <w:rPr>
          <w:rFonts w:ascii="Calibri" w:eastAsia="Times New Roman" w:hAnsi="Calibri" w:cs="Calibri"/>
          <w:b/>
          <w:color w:val="auto"/>
          <w:kern w:val="0"/>
          <w:sz w:val="22"/>
          <w:szCs w:val="22"/>
          <w:lang w:eastAsia="en-US"/>
        </w:rPr>
        <w:t>1.4. UPS 1500VA do podtrzymana urządzeń – 1 szt.</w:t>
      </w:r>
      <w:bookmarkEnd w:id="5"/>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5556"/>
        <w:gridCol w:w="4961"/>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1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pozorna</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1500 VA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rzeczywista</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1000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Architektura </w:t>
            </w:r>
            <w:proofErr w:type="spellStart"/>
            <w:r w:rsidRPr="00A933E7">
              <w:rPr>
                <w:rFonts w:ascii="Calibri" w:eastAsia="Times New Roman" w:hAnsi="Calibri" w:cs="Calibri"/>
                <w:kern w:val="0"/>
                <w:sz w:val="22"/>
                <w:szCs w:val="22"/>
              </w:rPr>
              <w:t>UPSa</w:t>
            </w:r>
            <w:proofErr w:type="spellEnd"/>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line-interactive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97"/>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 czas przełączenia na baterię</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 ms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66"/>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i rodzaj gniazdek z utrzymaniem zasilania</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66"/>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typ gniazd wyj. z ochroną antyprzepięciową</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83"/>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gniazda wejściowego</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IEC320 C14 (10A)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9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dla obciążenia 100%</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8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przy obciążeniu 50%</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9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4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10.</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Zakres napięcia wejściowego w trybie podstawowym</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165-285 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Zimny start</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383"/>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Układ automatycznej regulacji napięcia (AVR)</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A933E7">
        <w:trPr>
          <w:trHeight w:val="274"/>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Sinus podczas pracy na baterii</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158"/>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Porty komunikacji</w:t>
            </w:r>
          </w:p>
        </w:tc>
        <w:tc>
          <w:tcPr>
            <w:tcW w:w="4961"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USB</w:t>
            </w:r>
          </w:p>
        </w:tc>
        <w:tc>
          <w:tcPr>
            <w:tcW w:w="3159" w:type="dxa"/>
            <w:tcBorders>
              <w:top w:val="nil"/>
              <w:left w:val="nil"/>
              <w:bottom w:val="nil"/>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 15.</w:t>
            </w:r>
          </w:p>
        </w:tc>
        <w:tc>
          <w:tcPr>
            <w:tcW w:w="5556" w:type="dxa"/>
            <w:vMerge w:val="restart"/>
            <w:tcBorders>
              <w:top w:val="nil"/>
              <w:left w:val="single" w:sz="4" w:space="0" w:color="auto"/>
              <w:bottom w:val="single" w:sz="4" w:space="0" w:color="auto"/>
              <w:right w:val="nil"/>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 zabezpieczający linie danych</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RJ11 - linia modemowa/</w:t>
            </w:r>
            <w:proofErr w:type="spellStart"/>
            <w:r w:rsidRPr="00A933E7">
              <w:rPr>
                <w:rFonts w:ascii="Calibri" w:eastAsia="Times New Roman" w:hAnsi="Calibri" w:cs="Calibri"/>
                <w:kern w:val="0"/>
                <w:sz w:val="22"/>
                <w:szCs w:val="22"/>
              </w:rPr>
              <w:t>faxowa</w:t>
            </w:r>
            <w:proofErr w:type="spellEnd"/>
            <w:r w:rsidRPr="00A933E7">
              <w:rPr>
                <w:rFonts w:ascii="Calibri" w:eastAsia="Times New Roman" w:hAnsi="Calibri" w:cs="Calibri"/>
                <w:kern w:val="0"/>
                <w:sz w:val="22"/>
                <w:szCs w:val="22"/>
              </w:rPr>
              <w:t>, DSL</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A933E7">
        <w:trPr>
          <w:trHeight w:val="70"/>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56"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RJ45 - linia 10/100/1000BaseT</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16.</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Diody sygnalizacyjne</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Wyświetlacz LCD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17.</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 18.</w:t>
            </w:r>
          </w:p>
        </w:tc>
        <w:tc>
          <w:tcPr>
            <w:tcW w:w="5556"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Wyposażenie standardowe</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oprogramowanie na 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5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Kabel USB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A933E7">
        <w:trPr>
          <w:trHeight w:val="253"/>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19.</w:t>
            </w:r>
          </w:p>
        </w:tc>
        <w:tc>
          <w:tcPr>
            <w:tcW w:w="555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Dołączone oprogramowanie</w:t>
            </w:r>
          </w:p>
        </w:tc>
        <w:tc>
          <w:tcPr>
            <w:tcW w:w="496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Płyta ze sterownikami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20.</w:t>
            </w:r>
          </w:p>
        </w:tc>
        <w:tc>
          <w:tcPr>
            <w:tcW w:w="5556"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4961"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6" w:name="_Toc483556477"/>
      <w:r w:rsidRPr="00A933E7">
        <w:rPr>
          <w:rFonts w:ascii="Calibri" w:eastAsia="Times New Roman" w:hAnsi="Calibri" w:cs="Calibri"/>
          <w:b/>
          <w:color w:val="auto"/>
          <w:kern w:val="0"/>
          <w:sz w:val="22"/>
          <w:szCs w:val="22"/>
          <w:lang w:eastAsia="en-US"/>
        </w:rPr>
        <w:t xml:space="preserve">1.5. Access Point do budowy sieci </w:t>
      </w:r>
      <w:proofErr w:type="spellStart"/>
      <w:r w:rsidRPr="00A933E7">
        <w:rPr>
          <w:rFonts w:ascii="Calibri" w:eastAsia="Times New Roman" w:hAnsi="Calibri" w:cs="Calibri"/>
          <w:b/>
          <w:color w:val="auto"/>
          <w:kern w:val="0"/>
          <w:sz w:val="22"/>
          <w:szCs w:val="22"/>
          <w:lang w:eastAsia="en-US"/>
        </w:rPr>
        <w:t>WiFi</w:t>
      </w:r>
      <w:proofErr w:type="spellEnd"/>
      <w:r w:rsidRPr="00A933E7">
        <w:rPr>
          <w:rFonts w:ascii="Calibri" w:eastAsia="Times New Roman" w:hAnsi="Calibri" w:cs="Calibri"/>
          <w:b/>
          <w:color w:val="auto"/>
          <w:kern w:val="0"/>
          <w:sz w:val="22"/>
          <w:szCs w:val="22"/>
          <w:lang w:eastAsia="en-US"/>
        </w:rPr>
        <w:t xml:space="preserve"> – 2 szt.</w:t>
      </w:r>
      <w:bookmarkEnd w:id="6"/>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3146"/>
        <w:gridCol w:w="7371"/>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721"/>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obudowy</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Pokojowa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RAM</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 GB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Pamięć fleszowa</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256 MB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Protokół komunikacyjny danych</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802.11b,IEEE 802.11a,IEEE 802.11g,IEEE 802.11n,IEEE 802.11ac (draft 5.0)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5.</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Pasmo częstotliwości</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2.4 GHz,5 </w:t>
            </w:r>
            <w:proofErr w:type="spellStart"/>
            <w:r w:rsidRPr="00A933E7">
              <w:rPr>
                <w:rFonts w:ascii="Calibri" w:eastAsia="Times New Roman" w:hAnsi="Calibri" w:cs="Calibri"/>
                <w:kern w:val="0"/>
                <w:sz w:val="22"/>
                <w:szCs w:val="22"/>
              </w:rPr>
              <w:t>GHz</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Zasilanie</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Wymiary (szer./głęb./wys.)</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max. 21.08 cm x 21.08 cm x 50.8 cm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Waga</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1.41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Wewnętrzna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Kierunkowość</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 dookólna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Poziom uzyskany</w:t>
            </w:r>
          </w:p>
        </w:tc>
        <w:tc>
          <w:tcPr>
            <w:tcW w:w="7371"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min.5 </w:t>
            </w:r>
            <w:proofErr w:type="spellStart"/>
            <w:r w:rsidRPr="00A933E7">
              <w:rPr>
                <w:rFonts w:ascii="Calibri" w:eastAsia="Times New Roman" w:hAnsi="Calibri" w:cs="Calibri"/>
                <w:kern w:val="0"/>
                <w:sz w:val="22"/>
                <w:szCs w:val="22"/>
              </w:rPr>
              <w:t>dBi</w:t>
            </w:r>
            <w:proofErr w:type="spellEnd"/>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3146" w:type="dxa"/>
            <w:vMerge w:val="restart"/>
            <w:tcBorders>
              <w:top w:val="nil"/>
              <w:left w:val="single" w:sz="4" w:space="0" w:color="auto"/>
              <w:bottom w:val="single" w:sz="4" w:space="0" w:color="auto"/>
              <w:right w:val="nil"/>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Interfejsy</w:t>
            </w:r>
          </w:p>
        </w:tc>
        <w:tc>
          <w:tcPr>
            <w:tcW w:w="7371"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 x 1000Base-T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 - RJ-45 </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3146"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7371" w:type="dxa"/>
            <w:tcBorders>
              <w:top w:val="nil"/>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 x konsola - RJ-45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146"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 x USB 2.0 -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A</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Zasilacz</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Adapter mocy zewnętrznej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Wymagane napięcie</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Zużycie energii w trybie aktywności</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16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Wymaganie dodatkowe</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 celu wspólnego zarządzania, tego samego producenta co przełącznik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31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73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r w:rsidRPr="00A933E7">
              <w:rPr>
                <w:rFonts w:ascii="Calibri" w:eastAsia="Times New Roman" w:hAnsi="Calibri" w:cs="Calibri"/>
                <w:kern w:val="0"/>
                <w:sz w:val="22"/>
                <w:szCs w:val="22"/>
              </w:rPr>
              <w:t xml:space="preserve">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keepNext/>
        <w:keepLines/>
        <w:spacing w:before="240" w:after="0" w:line="259" w:lineRule="auto"/>
        <w:outlineLvl w:val="0"/>
        <w:rPr>
          <w:rFonts w:ascii="Calibri" w:eastAsia="Times New Roman" w:hAnsi="Calibri" w:cs="Calibri"/>
          <w:b/>
          <w:color w:val="FF0000"/>
          <w:kern w:val="0"/>
          <w:sz w:val="24"/>
          <w:szCs w:val="24"/>
          <w:lang w:eastAsia="en-US"/>
        </w:rPr>
      </w:pPr>
      <w:bookmarkStart w:id="7" w:name="_Toc483556478"/>
      <w:r w:rsidRPr="00A933E7">
        <w:rPr>
          <w:rFonts w:ascii="Calibri" w:eastAsia="Times New Roman" w:hAnsi="Calibri" w:cs="Calibri"/>
          <w:b/>
          <w:color w:val="FF0000"/>
          <w:kern w:val="0"/>
          <w:sz w:val="24"/>
          <w:szCs w:val="24"/>
          <w:lang w:eastAsia="en-US"/>
        </w:rPr>
        <w:t>2. Poradnia Leczenia Uzależnienia od Alkoholu w Sztumie</w:t>
      </w:r>
      <w:bookmarkEnd w:id="7"/>
    </w:p>
    <w:p w:rsidR="00A933E7" w:rsidRPr="00A933E7" w:rsidRDefault="00A933E7" w:rsidP="00A933E7">
      <w:pPr>
        <w:keepNext/>
        <w:keepLines/>
        <w:spacing w:before="40" w:after="0" w:line="259" w:lineRule="auto"/>
        <w:jc w:val="center"/>
        <w:outlineLvl w:val="1"/>
        <w:rPr>
          <w:rFonts w:ascii="Calibri" w:eastAsia="Times New Roman" w:hAnsi="Calibri" w:cs="Calibri"/>
          <w:b/>
          <w:color w:val="FF0000"/>
          <w:kern w:val="0"/>
          <w:sz w:val="22"/>
          <w:szCs w:val="22"/>
          <w:lang w:eastAsia="en-US"/>
        </w:rPr>
      </w:pPr>
      <w:bookmarkStart w:id="8" w:name="_Toc483556479"/>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r w:rsidRPr="00A933E7">
        <w:rPr>
          <w:rFonts w:ascii="Calibri" w:eastAsia="Times New Roman" w:hAnsi="Calibri" w:cs="Calibri"/>
          <w:b/>
          <w:color w:val="auto"/>
          <w:kern w:val="0"/>
          <w:sz w:val="22"/>
          <w:szCs w:val="22"/>
          <w:lang w:eastAsia="en-US"/>
        </w:rPr>
        <w:t>2.1. Szafa 12U – 1 szt.</w:t>
      </w:r>
      <w:bookmarkEnd w:id="8"/>
    </w:p>
    <w:tbl>
      <w:tblPr>
        <w:tblW w:w="14149" w:type="dxa"/>
        <w:tblInd w:w="-5" w:type="dxa"/>
        <w:tblCellMar>
          <w:left w:w="70" w:type="dxa"/>
          <w:right w:w="70" w:type="dxa"/>
        </w:tblCellMar>
        <w:tblLook w:val="04A0" w:firstRow="1" w:lastRow="0" w:firstColumn="1" w:lastColumn="0" w:noHBand="0" w:noVBand="1"/>
      </w:tblPr>
      <w:tblGrid>
        <w:gridCol w:w="362"/>
        <w:gridCol w:w="4816"/>
        <w:gridCol w:w="5812"/>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1.</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 wewnętrzna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12 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635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Szerokość</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Głębokość</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Masa netto</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23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81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Maksymalna nośność</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60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816"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wymagania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szafy: Wisząca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Klasa szczelności: IP20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drzwi: Szyba hartowana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Zgodność ze standardami: ANSI/EIA RS-310-D,IEC2972,DIN41494; PART1 &amp; PART7,ETSI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Materiał wykonania: Wysokiej jakości stal walcowana, malowana proszkowo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Wentylator: min. 120mm, 220V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Grubość blachy: Profil montażowy – min. 1,50mm, Reszta – min. 1,2mm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Otwory kablowe: Góra, Dół</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Akcesoria do mocowania, zestaw do uziemienia, zamek drzwi przednich,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Dwa zamki paneli bocznych, min. 10 śrub M6.</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Kolor czarny</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1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Listwa zasilająca 19’’ min 5 gniazd.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keepNext/>
        <w:keepLines/>
        <w:spacing w:before="40" w:after="0" w:line="259" w:lineRule="auto"/>
        <w:outlineLvl w:val="1"/>
        <w:rPr>
          <w:rFonts w:ascii="Calibri" w:hAnsi="Calibri" w:cs="Calibri"/>
          <w:color w:val="auto"/>
          <w:kern w:val="0"/>
          <w:sz w:val="22"/>
          <w:szCs w:val="22"/>
          <w:lang w:eastAsia="en-US"/>
        </w:rPr>
      </w:pPr>
      <w:bookmarkStart w:id="9" w:name="_Toc483556480"/>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r w:rsidRPr="00A933E7">
        <w:rPr>
          <w:rFonts w:ascii="Calibri" w:hAnsi="Calibri" w:cs="Calibri"/>
          <w:b/>
          <w:color w:val="auto"/>
          <w:kern w:val="0"/>
          <w:sz w:val="22"/>
          <w:szCs w:val="22"/>
          <w:lang w:eastAsia="en-US"/>
        </w:rPr>
        <w:t xml:space="preserve">2.2. </w:t>
      </w:r>
      <w:r w:rsidRPr="00A933E7">
        <w:rPr>
          <w:rFonts w:ascii="Calibri" w:eastAsia="Times New Roman" w:hAnsi="Calibri" w:cs="Calibri"/>
          <w:b/>
          <w:color w:val="auto"/>
          <w:kern w:val="0"/>
          <w:sz w:val="22"/>
          <w:szCs w:val="22"/>
          <w:lang w:eastAsia="en-US"/>
        </w:rPr>
        <w:t>Przełącznik 24 porty POE – 1 szt.</w:t>
      </w:r>
      <w:bookmarkEnd w:id="9"/>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4"/>
        <w:gridCol w:w="4704"/>
        <w:gridCol w:w="5812"/>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lastRenderedPageBreak/>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Architektura sieci LAN</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GigabitEthernet</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SmartSwitch</w:t>
            </w:r>
            <w:proofErr w:type="spellEnd"/>
            <w:r w:rsidRPr="00A933E7">
              <w:rPr>
                <w:rFonts w:ascii="Calibri" w:eastAsia="Times New Roman" w:hAnsi="Calibri" w:cs="Calibri"/>
                <w:kern w:val="0"/>
                <w:sz w:val="22"/>
                <w:szCs w:val="22"/>
              </w:rPr>
              <w:t xml:space="preserve"> (WEB </w:t>
            </w:r>
            <w:proofErr w:type="spellStart"/>
            <w:r w:rsidRPr="00A933E7">
              <w:rPr>
                <w:rFonts w:ascii="Calibri" w:eastAsia="Times New Roman" w:hAnsi="Calibri" w:cs="Calibri"/>
                <w:kern w:val="0"/>
                <w:sz w:val="22"/>
                <w:szCs w:val="22"/>
              </w:rPr>
              <w:t>Managed</w:t>
            </w:r>
            <w:proofErr w:type="spellEnd"/>
            <w:r w:rsidRPr="00A933E7">
              <w:rPr>
                <w:rFonts w:ascii="Calibri" w:eastAsia="Times New Roman" w:hAnsi="Calibri" w:cs="Calibri"/>
                <w:kern w:val="0"/>
                <w:sz w:val="22"/>
                <w:szCs w:val="22"/>
              </w:rPr>
              <w:t>)</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portów 1000BaseT (RJ45)</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24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Liczba portów COMBO </w:t>
            </w:r>
            <w:proofErr w:type="spellStart"/>
            <w:r w:rsidRPr="00A933E7">
              <w:rPr>
                <w:rFonts w:ascii="Calibri" w:eastAsia="Times New Roman" w:hAnsi="Calibri" w:cs="Calibri"/>
                <w:kern w:val="0"/>
                <w:sz w:val="22"/>
                <w:szCs w:val="22"/>
              </w:rPr>
              <w:t>GEth</w:t>
            </w:r>
            <w:proofErr w:type="spellEnd"/>
            <w:r w:rsidRPr="00A933E7">
              <w:rPr>
                <w:rFonts w:ascii="Calibri" w:eastAsia="Times New Roman" w:hAnsi="Calibri" w:cs="Calibri"/>
                <w:kern w:val="0"/>
                <w:sz w:val="22"/>
                <w:szCs w:val="22"/>
              </w:rPr>
              <w:t xml:space="preserve"> (RJ45)/</w:t>
            </w:r>
            <w:proofErr w:type="spellStart"/>
            <w:r w:rsidRPr="00A933E7">
              <w:rPr>
                <w:rFonts w:ascii="Calibri" w:eastAsia="Times New Roman" w:hAnsi="Calibri" w:cs="Calibri"/>
                <w:kern w:val="0"/>
                <w:sz w:val="22"/>
                <w:szCs w:val="22"/>
              </w:rPr>
              <w:t>MiniGBIC</w:t>
            </w:r>
            <w:proofErr w:type="spellEnd"/>
            <w:r w:rsidRPr="00A933E7">
              <w:rPr>
                <w:rFonts w:ascii="Calibri" w:eastAsia="Times New Roman" w:hAnsi="Calibri" w:cs="Calibri"/>
                <w:kern w:val="0"/>
                <w:sz w:val="22"/>
                <w:szCs w:val="22"/>
              </w:rPr>
              <w:t xml:space="preserve"> (SFP)</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704"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Zarządzanie, monitorowanie i konfiguracja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Zdalne zarządzanie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IPv4 - Internet Protocol v4 (RFC 791) Upgradeable to v6 (RFC 1883)</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Server - Dynamic Host Configuration Protocol (RFC 2131)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704"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Protokoły uwierzytelniania i kontroli dostępu</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v.1 - Secure Shall ver. 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v.2 - Secure Shall ver. 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RADIUS - zdalne uwierzytelnianie użytkowników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TACACS+ - Terminal Access Controller Access Control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MAC</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sieciach VLAN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bazujący na </w:t>
            </w:r>
            <w:proofErr w:type="spellStart"/>
            <w:r w:rsidRPr="00A933E7">
              <w:rPr>
                <w:rFonts w:ascii="Calibri" w:eastAsia="Times New Roman" w:hAnsi="Calibri" w:cs="Calibri"/>
                <w:kern w:val="0"/>
                <w:sz w:val="22"/>
                <w:szCs w:val="22"/>
              </w:rPr>
              <w:t>Diffserv</w:t>
            </w:r>
            <w:proofErr w:type="spellEnd"/>
            <w:r w:rsidRPr="00A933E7">
              <w:rPr>
                <w:rFonts w:ascii="Calibri" w:eastAsia="Times New Roman" w:hAnsi="Calibri" w:cs="Calibri"/>
                <w:kern w:val="0"/>
                <w:sz w:val="22"/>
                <w:szCs w:val="22"/>
              </w:rPr>
              <w:t xml:space="preserve"> (DSCP)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IP i typie protokołu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w:t>
            </w:r>
            <w:proofErr w:type="spellStart"/>
            <w:r w:rsidRPr="00A933E7">
              <w:rPr>
                <w:rFonts w:ascii="Calibri" w:eastAsia="Times New Roman" w:hAnsi="Calibri" w:cs="Calibri"/>
                <w:kern w:val="0"/>
                <w:sz w:val="22"/>
                <w:szCs w:val="22"/>
              </w:rPr>
              <w:t>bazyjący</w:t>
            </w:r>
            <w:proofErr w:type="spellEnd"/>
            <w:r w:rsidRPr="00A933E7">
              <w:rPr>
                <w:rFonts w:ascii="Calibri" w:eastAsia="Times New Roman" w:hAnsi="Calibri" w:cs="Calibri"/>
                <w:kern w:val="0"/>
                <w:sz w:val="22"/>
                <w:szCs w:val="22"/>
              </w:rPr>
              <w:t xml:space="preserve"> na numerach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protokole 802.1p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11"/>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704"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Obsługiwane protokoły i standardy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802.3 - 10BaseT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802.3u 100BASE-TX Fast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802.3ab - 1000BaseT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802.3ad - Link Aggregation Control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802.3z - 1000BaseSX/LX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802.3x - </w:t>
            </w:r>
            <w:proofErr w:type="spellStart"/>
            <w:r w:rsidRPr="00A933E7">
              <w:rPr>
                <w:rFonts w:ascii="Calibri" w:eastAsia="Times New Roman" w:hAnsi="Calibri" w:cs="Calibri"/>
                <w:kern w:val="0"/>
                <w:sz w:val="22"/>
                <w:szCs w:val="22"/>
              </w:rPr>
              <w:t>Flow</w:t>
            </w:r>
            <w:proofErr w:type="spellEnd"/>
            <w:r w:rsidRPr="00A933E7">
              <w:rPr>
                <w:rFonts w:ascii="Calibri" w:eastAsia="Times New Roman" w:hAnsi="Calibri" w:cs="Calibri"/>
                <w:kern w:val="0"/>
                <w:sz w:val="22"/>
                <w:szCs w:val="22"/>
              </w:rPr>
              <w:t xml:space="preserve"> Control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802.1D - </w:t>
            </w:r>
            <w:proofErr w:type="spellStart"/>
            <w:r w:rsidRPr="00A933E7">
              <w:rPr>
                <w:rFonts w:ascii="Calibri" w:eastAsia="Times New Roman" w:hAnsi="Calibri" w:cs="Calibri"/>
                <w:kern w:val="0"/>
                <w:sz w:val="22"/>
                <w:szCs w:val="22"/>
              </w:rPr>
              <w:t>Spanning</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Tree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802.1Q - Virtual </w:t>
            </w:r>
            <w:proofErr w:type="spellStart"/>
            <w:r w:rsidRPr="00A933E7">
              <w:rPr>
                <w:rFonts w:ascii="Calibri" w:eastAsia="Times New Roman" w:hAnsi="Calibri" w:cs="Calibri"/>
                <w:kern w:val="0"/>
                <w:sz w:val="22"/>
                <w:szCs w:val="22"/>
              </w:rPr>
              <w:t>LANs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802.1w - Rapid Convergence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802.1s - Multiple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802.3af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802.3at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IPv6</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 Access Control List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Quality</w:t>
            </w:r>
            <w:proofErr w:type="spellEnd"/>
            <w:r w:rsidRPr="00A933E7">
              <w:rPr>
                <w:rFonts w:ascii="Calibri" w:eastAsia="Times New Roman" w:hAnsi="Calibri" w:cs="Calibri"/>
                <w:kern w:val="0"/>
                <w:sz w:val="22"/>
                <w:szCs w:val="22"/>
              </w:rPr>
              <w:t xml:space="preserve"> of Service (kontrola jakość usług i przepustowości)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IPv4</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 Dynamic Host Configuration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SSH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Shall</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SNTP - Simple Network Time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TFTP - Trivial File Transfer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TACACS+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ToS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WDR - </w:t>
            </w:r>
            <w:proofErr w:type="spellStart"/>
            <w:r w:rsidRPr="00A933E7">
              <w:rPr>
                <w:rFonts w:ascii="Calibri" w:eastAsia="Times New Roman" w:hAnsi="Calibri" w:cs="Calibri"/>
                <w:kern w:val="0"/>
                <w:sz w:val="22"/>
                <w:szCs w:val="22"/>
              </w:rPr>
              <w:t>Wide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dynamic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range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CoS</w:t>
            </w:r>
            <w:proofErr w:type="spellEnd"/>
            <w:r w:rsidRPr="00A933E7">
              <w:rPr>
                <w:rFonts w:ascii="Calibri" w:eastAsia="Times New Roman" w:hAnsi="Calibri" w:cs="Calibri"/>
                <w:kern w:val="0"/>
                <w:sz w:val="22"/>
                <w:szCs w:val="22"/>
              </w:rPr>
              <w:t xml:space="preserve"> - Class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4"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Rozmiar tablicy adresów MAC</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16384</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Warstwa przełączania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Maksymalny pobór mocy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180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funkcje</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zabezpieczenie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Denial</w:t>
            </w:r>
            <w:proofErr w:type="spellEnd"/>
            <w:r w:rsidRPr="00A933E7">
              <w:rPr>
                <w:rFonts w:ascii="Calibri" w:eastAsia="Times New Roman" w:hAnsi="Calibri" w:cs="Calibri"/>
                <w:kern w:val="0"/>
                <w:sz w:val="22"/>
                <w:szCs w:val="22"/>
              </w:rPr>
              <w:t xml:space="preserve">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704"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 xml:space="preserve">min.  2 </w:t>
            </w:r>
            <w:proofErr w:type="spellStart"/>
            <w:r w:rsidRPr="00A933E7">
              <w:rPr>
                <w:rFonts w:ascii="Calibri" w:eastAsia="Times New Roman" w:hAnsi="Calibri" w:cs="Calibri"/>
                <w:kern w:val="0"/>
                <w:sz w:val="22"/>
                <w:szCs w:val="22"/>
                <w:lang w:val="en-US"/>
              </w:rPr>
              <w:t>lata</w:t>
            </w:r>
            <w:proofErr w:type="spellEnd"/>
            <w:r w:rsidRPr="00A933E7">
              <w:rPr>
                <w:rFonts w:ascii="Calibri" w:eastAsia="Times New Roman" w:hAnsi="Calibri" w:cs="Calibri"/>
                <w:kern w:val="0"/>
                <w:sz w:val="22"/>
                <w:szCs w:val="22"/>
                <w:lang w:val="en-US"/>
              </w:rPr>
              <w:t xml:space="preserve"> on site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lang w:val="en-US"/>
              </w:rPr>
            </w:pPr>
          </w:p>
        </w:tc>
      </w:tr>
    </w:tbl>
    <w:p w:rsidR="00A933E7" w:rsidRPr="00A933E7" w:rsidRDefault="00A933E7" w:rsidP="00A933E7">
      <w:pPr>
        <w:spacing w:after="160" w:line="259" w:lineRule="auto"/>
        <w:rPr>
          <w:rFonts w:ascii="Calibri" w:hAnsi="Calibri" w:cs="Calibri"/>
          <w:b/>
          <w:color w:val="auto"/>
          <w:kern w:val="0"/>
          <w:sz w:val="22"/>
          <w:szCs w:val="22"/>
          <w:lang w:val="en-US" w:eastAsia="en-US"/>
        </w:rPr>
      </w:pPr>
      <w:bookmarkStart w:id="10" w:name="_Toc483556481"/>
    </w:p>
    <w:p w:rsidR="00A933E7" w:rsidRPr="00A933E7" w:rsidRDefault="00A933E7" w:rsidP="00A933E7">
      <w:pPr>
        <w:spacing w:after="160" w:line="259" w:lineRule="auto"/>
        <w:rPr>
          <w:rFonts w:ascii="Calibri" w:eastAsia="Times New Roman" w:hAnsi="Calibri" w:cs="Calibri"/>
          <w:b/>
          <w:color w:val="auto"/>
          <w:kern w:val="0"/>
          <w:sz w:val="22"/>
          <w:szCs w:val="22"/>
          <w:lang w:val="en-US" w:eastAsia="en-US"/>
        </w:rPr>
      </w:pPr>
      <w:r w:rsidRPr="00A933E7">
        <w:rPr>
          <w:rFonts w:ascii="Calibri" w:hAnsi="Calibri" w:cs="Calibri"/>
          <w:b/>
          <w:color w:val="auto"/>
          <w:kern w:val="0"/>
          <w:sz w:val="22"/>
          <w:szCs w:val="22"/>
          <w:lang w:val="en-US" w:eastAsia="en-US"/>
        </w:rPr>
        <w:t xml:space="preserve">2.3. </w:t>
      </w:r>
      <w:r w:rsidRPr="00A933E7">
        <w:rPr>
          <w:rFonts w:ascii="Calibri" w:hAnsi="Calibri" w:cs="Calibri"/>
          <w:b/>
          <w:color w:val="auto"/>
          <w:kern w:val="0"/>
          <w:sz w:val="22"/>
          <w:szCs w:val="22"/>
          <w:lang w:eastAsia="en-US"/>
        </w:rPr>
        <w:t>Firewall sprzętowy do zabezpieczenia sieci i połączeń VPN z centralą – 1 szt.</w:t>
      </w:r>
      <w:bookmarkEnd w:id="10"/>
    </w:p>
    <w:tbl>
      <w:tblPr>
        <w:tblW w:w="14149" w:type="dxa"/>
        <w:tblInd w:w="-5" w:type="dxa"/>
        <w:tblCellMar>
          <w:left w:w="70" w:type="dxa"/>
          <w:right w:w="70" w:type="dxa"/>
        </w:tblCellMar>
        <w:tblLook w:val="04A0" w:firstRow="1" w:lastRow="0" w:firstColumn="1" w:lastColumn="0" w:noHBand="0" w:noVBand="1"/>
      </w:tblPr>
      <w:tblGrid>
        <w:gridCol w:w="473"/>
        <w:gridCol w:w="10517"/>
        <w:gridCol w:w="3159"/>
      </w:tblGrid>
      <w:tr w:rsidR="00A933E7" w:rsidRPr="00A933E7" w:rsidTr="0016540C">
        <w:trPr>
          <w:trHeight w:val="760"/>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TAK/NIE</w:t>
            </w: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przypadku systemu pełniącego funkcje: Firewall,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Kontrola Aplikacji oraz IPS - możliwość łączenia w klaster Active-Active lub Active-</w:t>
            </w:r>
            <w:proofErr w:type="spellStart"/>
            <w:r w:rsidRPr="00A933E7">
              <w:rPr>
                <w:rFonts w:ascii="Calibri" w:eastAsia="Times New Roman" w:hAnsi="Calibri" w:cs="Calibri"/>
                <w:kern w:val="0"/>
                <w:sz w:val="22"/>
                <w:szCs w:val="22"/>
              </w:rPr>
              <w:t>Passive</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Monitoring i wykrywanie uszkodzenia elementów sprzętowych i programowych systemów zabezpieczeń oraz łączy sieciowych.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Monitoring stanu realizowanych połączeń VPN.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dawać możliwość pracy w jednym z dwóch trybów: Routera z funkcją NAT lub transparentnym.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dysponować minimum 5 portami Ethernet 10/100/1000 Base-TX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powinien umożliwiać zdefiniowanie co najmniej 250 interfejsów wirtualnych - definiowanych jako </w:t>
            </w:r>
            <w:proofErr w:type="spellStart"/>
            <w:r w:rsidRPr="00A933E7">
              <w:rPr>
                <w:rFonts w:ascii="Calibri" w:eastAsia="Times New Roman" w:hAnsi="Calibri" w:cs="Calibri"/>
                <w:kern w:val="0"/>
                <w:sz w:val="22"/>
                <w:szCs w:val="22"/>
              </w:rPr>
              <w:t>VLAN’y</w:t>
            </w:r>
            <w:proofErr w:type="spellEnd"/>
            <w:r w:rsidRPr="00A933E7">
              <w:rPr>
                <w:rFonts w:ascii="Calibri" w:eastAsia="Times New Roman" w:hAnsi="Calibri" w:cs="Calibri"/>
                <w:kern w:val="0"/>
                <w:sz w:val="22"/>
                <w:szCs w:val="22"/>
              </w:rPr>
              <w:t xml:space="preserve"> w oparciu o standard 802.1Q.</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obsługa nie mniej niż 800 tys. jednoczesnych połączeń oraz 12 tys. nowych połączeń na sekundę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Przepustowość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nie mniej niż 0,9 </w:t>
            </w:r>
            <w:proofErr w:type="spellStart"/>
            <w:r w:rsidRPr="00A933E7">
              <w:rPr>
                <w:rFonts w:ascii="Calibri" w:eastAsia="Times New Roman" w:hAnsi="Calibri" w:cs="Calibri"/>
                <w:kern w:val="0"/>
                <w:sz w:val="22"/>
                <w:szCs w:val="22"/>
              </w:rPr>
              <w:t>Gbps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szyfrowania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nie mniej niż 70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realizujący funkcję kontroli przed złośliwym oprogramowaniem musi mieć możliwość współpracy z platformą lub usługą typu </w:t>
            </w:r>
            <w:proofErr w:type="spellStart"/>
            <w:r w:rsidRPr="00A933E7">
              <w:rPr>
                <w:rFonts w:ascii="Calibri" w:eastAsia="Times New Roman" w:hAnsi="Calibri" w:cs="Calibri"/>
                <w:kern w:val="0"/>
                <w:sz w:val="22"/>
                <w:szCs w:val="22"/>
              </w:rPr>
              <w:t>Sandbox</w:t>
            </w:r>
            <w:proofErr w:type="spellEnd"/>
            <w:r w:rsidRPr="00A933E7">
              <w:rPr>
                <w:rFonts w:ascii="Calibri" w:eastAsia="Times New Roman" w:hAnsi="Calibri" w:cs="Calibri"/>
                <w:kern w:val="0"/>
                <w:sz w:val="22"/>
                <w:szCs w:val="22"/>
              </w:rPr>
              <w:t xml:space="preserve"> w celu eliminowania nieznanych dotąd zagrożeń.</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 ramach dostarczonego systemu ochrony muszą być realizowane wszystkie z poniższych funkcji. Mogą one być realizowane w postaci osobnych platform sprzętowych lub programowych: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dostępu - zapora ogniowa klasy </w:t>
            </w:r>
            <w:proofErr w:type="spellStart"/>
            <w:r w:rsidRPr="00A933E7">
              <w:rPr>
                <w:rFonts w:ascii="Calibri" w:eastAsia="Times New Roman" w:hAnsi="Calibri" w:cs="Calibri"/>
                <w:kern w:val="0"/>
                <w:sz w:val="22"/>
                <w:szCs w:val="22"/>
              </w:rPr>
              <w:t>Stateful</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Inspection</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289"/>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wirusami – co najmniej dla protokołów SMTP, POP3, IMAP, HTTP, FTP, HTTPS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2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Poufność transmisji danych  - połączenia szyfrowane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oraz SSL VPN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atakami  - </w:t>
            </w:r>
            <w:proofErr w:type="spellStart"/>
            <w:r w:rsidRPr="00A933E7">
              <w:rPr>
                <w:rFonts w:ascii="Calibri" w:eastAsia="Times New Roman" w:hAnsi="Calibri" w:cs="Calibri"/>
                <w:kern w:val="0"/>
                <w:sz w:val="22"/>
                <w:szCs w:val="22"/>
              </w:rPr>
              <w:t>Intrusion</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Prevention</w:t>
            </w:r>
            <w:proofErr w:type="spellEnd"/>
            <w:r w:rsidRPr="00A933E7">
              <w:rPr>
                <w:rFonts w:ascii="Calibri" w:eastAsia="Times New Roman" w:hAnsi="Calibri" w:cs="Calibri"/>
                <w:kern w:val="0"/>
                <w:sz w:val="22"/>
                <w:szCs w:val="22"/>
              </w:rPr>
              <w:t xml:space="preserve">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4"/>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stron internetowych pod kątem rozpoznawania witryn potencjalnie niebezpiecznych: zawierających złośliwe oprogramowanie, stron szpiegujących oraz udostępniających treści typu SPAM.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73"/>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zawartości poczty – </w:t>
            </w:r>
            <w:proofErr w:type="spellStart"/>
            <w:r w:rsidRPr="00A933E7">
              <w:rPr>
                <w:rFonts w:ascii="Calibri" w:eastAsia="Times New Roman" w:hAnsi="Calibri" w:cs="Calibri"/>
                <w:kern w:val="0"/>
                <w:sz w:val="22"/>
                <w:szCs w:val="22"/>
              </w:rPr>
              <w:t>antyspam</w:t>
            </w:r>
            <w:proofErr w:type="spellEnd"/>
            <w:r w:rsidRPr="00A933E7">
              <w:rPr>
                <w:rFonts w:ascii="Calibri" w:eastAsia="Times New Roman" w:hAnsi="Calibri" w:cs="Calibri"/>
                <w:kern w:val="0"/>
                <w:sz w:val="22"/>
                <w:szCs w:val="22"/>
              </w:rPr>
              <w:t xml:space="preserve"> dla protokołów SMTP, POP3, IMAP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Kontrola pasma oraz ruchu [</w:t>
            </w: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Traffic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shaping</w:t>
            </w:r>
            <w:proofErr w:type="spellEnd"/>
            <w:r w:rsidRPr="00A933E7">
              <w:rPr>
                <w:rFonts w:ascii="Calibri" w:eastAsia="Times New Roman" w:hAnsi="Calibri" w:cs="Calibri"/>
                <w:kern w:val="0"/>
                <w:sz w:val="22"/>
                <w:szCs w:val="22"/>
              </w:rPr>
              <w:t xml:space="preserve">] – co najmniej określanie maksymalnej i gwarantowanej ilości pasma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87"/>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aplikacji – system powinien rozpoznawać aplikacje typu: P2P, </w:t>
            </w:r>
            <w:proofErr w:type="spellStart"/>
            <w:r w:rsidRPr="00A933E7">
              <w:rPr>
                <w:rFonts w:ascii="Calibri" w:eastAsia="Times New Roman" w:hAnsi="Calibri" w:cs="Calibri"/>
                <w:kern w:val="0"/>
                <w:sz w:val="22"/>
                <w:szCs w:val="22"/>
              </w:rPr>
              <w:t>botnet</w:t>
            </w:r>
            <w:proofErr w:type="spellEnd"/>
            <w:r w:rsidRPr="00A933E7">
              <w:rPr>
                <w:rFonts w:ascii="Calibri" w:eastAsia="Times New Roman" w:hAnsi="Calibri" w:cs="Calibri"/>
                <w:kern w:val="0"/>
                <w:sz w:val="22"/>
                <w:szCs w:val="22"/>
              </w:rPr>
              <w:t xml:space="preserve"> (C&amp;C – ta komunikacja może być rozpoznawana z wykorzystaniem również innych modułów)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analizy ruchu szyfrowanego protokołem SSL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Mechanizmy ochrony przed wyciekiem poufnej informacji (DLP)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w celu ochrony przed atakami (zarówno </w:t>
            </w:r>
            <w:proofErr w:type="spellStart"/>
            <w:r w:rsidRPr="00A933E7">
              <w:rPr>
                <w:rFonts w:ascii="Calibri" w:eastAsia="Times New Roman" w:hAnsi="Calibri" w:cs="Calibri"/>
                <w:kern w:val="0"/>
                <w:sz w:val="22"/>
                <w:szCs w:val="22"/>
              </w:rPr>
              <w:t>client</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jak i </w:t>
            </w:r>
            <w:proofErr w:type="spellStart"/>
            <w:r w:rsidRPr="00A933E7">
              <w:rPr>
                <w:rFonts w:ascii="Calibri" w:eastAsia="Times New Roman" w:hAnsi="Calibri" w:cs="Calibri"/>
                <w:kern w:val="0"/>
                <w:sz w:val="22"/>
                <w:szCs w:val="22"/>
              </w:rPr>
              <w:t>server</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w ramach modułu IPS)  - minimum 500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7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typu Enterprise Mix z włączonymi funkcjami: IPS, AC, AV - minimum 150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wymagane jest nie mniej niż:</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Tworzenie połączeń w topologii Site-to-</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oraz Client-to-</w:t>
            </w:r>
            <w:proofErr w:type="spellStart"/>
            <w:r w:rsidRPr="00A933E7">
              <w:rPr>
                <w:rFonts w:ascii="Calibri" w:eastAsia="Times New Roman" w:hAnsi="Calibri" w:cs="Calibri"/>
                <w:kern w:val="0"/>
                <w:sz w:val="22"/>
                <w:szCs w:val="22"/>
              </w:rPr>
              <w:t>site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Monitorowanie stanu tuneli VPN i stałego utrzymywania ich aktywności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Praca w topologii Hub and </w:t>
            </w:r>
            <w:proofErr w:type="spellStart"/>
            <w:r w:rsidRPr="00A933E7">
              <w:rPr>
                <w:rFonts w:ascii="Calibri" w:eastAsia="Times New Roman" w:hAnsi="Calibri" w:cs="Calibri"/>
                <w:kern w:val="0"/>
                <w:sz w:val="22"/>
                <w:szCs w:val="22"/>
              </w:rPr>
              <w:t>Spoke</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Mesh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286"/>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wyboru tunelu przez protokół dynamicznego routingu, np. OSPF</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Obsługa mechanizmów: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NAT </w:t>
            </w:r>
            <w:proofErr w:type="spellStart"/>
            <w:r w:rsidRPr="00A933E7">
              <w:rPr>
                <w:rFonts w:ascii="Calibri" w:eastAsia="Times New Roman" w:hAnsi="Calibri" w:cs="Calibri"/>
                <w:kern w:val="0"/>
                <w:sz w:val="22"/>
                <w:szCs w:val="22"/>
              </w:rPr>
              <w:t>Traversal</w:t>
            </w:r>
            <w:proofErr w:type="spellEnd"/>
            <w:r w:rsidRPr="00A933E7">
              <w:rPr>
                <w:rFonts w:ascii="Calibri" w:eastAsia="Times New Roman" w:hAnsi="Calibri" w:cs="Calibri"/>
                <w:kern w:val="0"/>
                <w:sz w:val="22"/>
                <w:szCs w:val="22"/>
              </w:rPr>
              <w:t xml:space="preserve">, DPD, </w:t>
            </w:r>
            <w:proofErr w:type="spellStart"/>
            <w:r w:rsidRPr="00A933E7">
              <w:rPr>
                <w:rFonts w:ascii="Calibri" w:eastAsia="Times New Roman" w:hAnsi="Calibri" w:cs="Calibri"/>
                <w:kern w:val="0"/>
                <w:sz w:val="22"/>
                <w:szCs w:val="22"/>
              </w:rPr>
              <w:t>XAuth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ramach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SSL VPN – producenci  powinien dostarczać klienta VPN współpracującego z oferowanym rozwiązaniem.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Rozwiązanie powinno zapewniać: obsługę Policy Routingu, routing statyczny, dynamiczny w oparciu o protokoły: RIPv2, OSPF, BGP oraz PIM.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Translacja adresów NAT adresu źródłowego i docelowego.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6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Polityka bezpieczeństwa systemu zabezpieczeń musi uwzględniać adresy IP, protokoły, usługi sieciowe, użytkowników, reakcje zabezpieczeń, rejestrowanie zdarzeń oraz zarządzanie pasmem sieci.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Możliwość tworzenia wydzielonych stref bezpieczeństwa Firewall np. DMZ</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90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Silnik antywirusowy powinien umożliwiać skanowanie ruchu w obu kierunkach komunikacji dla protokołów działających na niestandardowych portach (np. FTP na porcie 2021) ) oraz powinien umożliwiać skanowanie archiwów typu zip, RAR.</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9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DDos</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93"/>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18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Funkcja Kontroli Aplikacji powinna umożliwiać kontrolę ruchu na podstawie głębokiej analizy pakietów, nie bazując jedynie na wartościach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9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Baza filtra WWW o wielkości co najmniej 40 milionów adresów URL  pogrupowanych w kategorie tematyczne. W ramach filtra www powinny być dostępne takie kategorie stron jak: spyware, </w:t>
            </w:r>
            <w:proofErr w:type="spellStart"/>
            <w:r w:rsidRPr="00A933E7">
              <w:rPr>
                <w:rFonts w:ascii="Calibri" w:eastAsia="Times New Roman" w:hAnsi="Calibri" w:cs="Calibri"/>
                <w:kern w:val="0"/>
                <w:sz w:val="22"/>
                <w:szCs w:val="22"/>
              </w:rPr>
              <w:t>malware</w:t>
            </w:r>
            <w:proofErr w:type="spellEnd"/>
            <w:r w:rsidRPr="00A933E7">
              <w:rPr>
                <w:rFonts w:ascii="Calibri" w:eastAsia="Times New Roman" w:hAnsi="Calibri" w:cs="Calibri"/>
                <w:kern w:val="0"/>
                <w:sz w:val="22"/>
                <w:szCs w:val="22"/>
              </w:rPr>
              <w:t xml:space="preserve">, spam, </w:t>
            </w:r>
            <w:proofErr w:type="spellStart"/>
            <w:r w:rsidRPr="00A933E7">
              <w:rPr>
                <w:rFonts w:ascii="Calibri" w:eastAsia="Times New Roman" w:hAnsi="Calibri" w:cs="Calibri"/>
                <w:kern w:val="0"/>
                <w:sz w:val="22"/>
                <w:szCs w:val="22"/>
              </w:rPr>
              <w:t>proxy</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avoidance</w:t>
            </w:r>
            <w:proofErr w:type="spellEnd"/>
            <w:r w:rsidRPr="00A933E7">
              <w:rPr>
                <w:rFonts w:ascii="Calibri" w:eastAsia="Times New Roman" w:hAnsi="Calibri" w:cs="Calibri"/>
                <w:kern w:val="0"/>
                <w:sz w:val="22"/>
                <w:szCs w:val="22"/>
              </w:rPr>
              <w:t xml:space="preserve">. Administrator powinien mieć możliwość nadpisywania kategorii lub tworzenia wyjątków i reguł omijania filtra WWW.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2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20</w:t>
            </w:r>
          </w:p>
        </w:tc>
        <w:tc>
          <w:tcPr>
            <w:tcW w:w="10517" w:type="dxa"/>
            <w:tcBorders>
              <w:top w:val="nil"/>
              <w:left w:val="nil"/>
              <w:bottom w:val="nil"/>
              <w:right w:val="single" w:sz="4" w:space="0" w:color="auto"/>
            </w:tcBorders>
            <w:shd w:val="clear" w:color="auto" w:fill="auto"/>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Automatyczne aktualizacje sygnatur ataków, aplikacji , szczepionek antywirusowych oraz ciągły dostęp do globalnej bazy zasilającej filtr URL.</w:t>
            </w:r>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21</w:t>
            </w:r>
          </w:p>
        </w:tc>
        <w:tc>
          <w:tcPr>
            <w:tcW w:w="10517" w:type="dxa"/>
            <w:tcBorders>
              <w:top w:val="single" w:sz="4" w:space="0" w:color="auto"/>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zabezpieczeń musi umożliwiać weryfikację tożsamości użytkowników za pomocą nie mniej niż:</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lokalnej bazie systemu</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bazach zgodnych z LDAP</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haseł dynamicznych (RADIUS, RSA </w:t>
            </w:r>
            <w:proofErr w:type="spellStart"/>
            <w:r w:rsidRPr="00A933E7">
              <w:rPr>
                <w:rFonts w:ascii="Calibri" w:eastAsia="Times New Roman" w:hAnsi="Calibri" w:cs="Calibri"/>
                <w:kern w:val="0"/>
                <w:sz w:val="22"/>
                <w:szCs w:val="22"/>
              </w:rPr>
              <w:t>SecurID</w:t>
            </w:r>
            <w:proofErr w:type="spellEnd"/>
            <w:r w:rsidRPr="00A933E7">
              <w:rPr>
                <w:rFonts w:ascii="Calibri" w:eastAsia="Times New Roman" w:hAnsi="Calibri" w:cs="Calibri"/>
                <w:kern w:val="0"/>
                <w:sz w:val="22"/>
                <w:szCs w:val="22"/>
              </w:rPr>
              <w:t xml:space="preserve">) w oparciu o zewnętrzne bazy danych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52"/>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Rozwiązanie powinno umożliwiać budowę architektury uwierzytelniania typu Single </w:t>
            </w:r>
            <w:proofErr w:type="spellStart"/>
            <w:r w:rsidRPr="00A933E7">
              <w:rPr>
                <w:rFonts w:ascii="Calibri" w:eastAsia="Times New Roman" w:hAnsi="Calibri" w:cs="Calibri"/>
                <w:kern w:val="0"/>
                <w:sz w:val="22"/>
                <w:szCs w:val="22"/>
              </w:rPr>
              <w:t>Sign</w:t>
            </w:r>
            <w:proofErr w:type="spellEnd"/>
            <w:r w:rsidRPr="00A933E7">
              <w:rPr>
                <w:rFonts w:ascii="Calibri" w:eastAsia="Times New Roman" w:hAnsi="Calibri" w:cs="Calibri"/>
                <w:kern w:val="0"/>
                <w:sz w:val="22"/>
                <w:szCs w:val="22"/>
              </w:rPr>
              <w:t xml:space="preserve"> On w środowisku Active Directory</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22</w:t>
            </w: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Poszczególne elementy oferowanego systemu bezpieczeństwa powinny posiadać  następujące certyfikaty:</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ICSA lub EAL4 dla funkcji Firewall</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lub NSS </w:t>
            </w:r>
            <w:proofErr w:type="spellStart"/>
            <w:r w:rsidRPr="00A933E7">
              <w:rPr>
                <w:rFonts w:ascii="Calibri" w:eastAsia="Times New Roman" w:hAnsi="Calibri" w:cs="Calibri"/>
                <w:kern w:val="0"/>
                <w:sz w:val="22"/>
                <w:szCs w:val="22"/>
              </w:rPr>
              <w:t>Labs</w:t>
            </w:r>
            <w:proofErr w:type="spellEnd"/>
            <w:r w:rsidRPr="00A933E7">
              <w:rPr>
                <w:rFonts w:ascii="Calibri" w:eastAsia="Times New Roman" w:hAnsi="Calibri" w:cs="Calibri"/>
                <w:kern w:val="0"/>
                <w:sz w:val="22"/>
                <w:szCs w:val="22"/>
              </w:rPr>
              <w:t xml:space="preserve"> dla funkcji IPS</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dla funkcji: SSL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959"/>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Serwisy i licencje - w ramach postępowania powinny zostać dostarczone licencje aktywacyjne dla wszystkich wymaganych funkcji ochronnych, upoważniające do pobierania aktualizacji baz zabezpieczeń przez okres 3 lat.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45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Gwarancja oraz wsparcie - System powinien być objęty serwisem gwarancyjnym producenta przez okres min. 2 lat,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1" w:name="_Toc483556482"/>
      <w:r w:rsidRPr="00A933E7">
        <w:rPr>
          <w:rFonts w:ascii="Calibri" w:eastAsia="Times New Roman" w:hAnsi="Calibri" w:cs="Calibri"/>
          <w:b/>
          <w:color w:val="auto"/>
          <w:kern w:val="0"/>
          <w:sz w:val="22"/>
          <w:szCs w:val="22"/>
          <w:lang w:eastAsia="en-US"/>
        </w:rPr>
        <w:t>2.4. UPS 1500VA do podtrzymana urządzeń – 1 szt.</w:t>
      </w:r>
      <w:bookmarkEnd w:id="11"/>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4989"/>
        <w:gridCol w:w="5528"/>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1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pozorna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1500 VA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rzeczywista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1000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Architektura </w:t>
            </w:r>
            <w:proofErr w:type="spellStart"/>
            <w:r w:rsidRPr="00A933E7">
              <w:rPr>
                <w:rFonts w:ascii="Calibri" w:eastAsia="Times New Roman" w:hAnsi="Calibri" w:cs="Calibri"/>
                <w:kern w:val="0"/>
                <w:sz w:val="22"/>
                <w:szCs w:val="22"/>
              </w:rPr>
              <w:t>UPSa</w:t>
            </w:r>
            <w:proofErr w:type="spellEnd"/>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line-interactive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4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 czas przełączenia na baterię</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 ms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26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i rodzaj gniazdek z utrzymaniem zasilania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27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typ gniazd wyj. z ochroną antyprzepięciową</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gniazda wejściowego</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IEC320 C14 (10A)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dla obciążenia 100%</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przy obciążeniu 50%</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9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0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Zakres napięcia wejściowego w trybie podstawowym</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165-285 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Zimny start</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8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Układ automatycznej regulacji napięcia (AVR)</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Sinus podczas pracy na baterii</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14.</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Porty komunikacji</w:t>
            </w:r>
          </w:p>
        </w:tc>
        <w:tc>
          <w:tcPr>
            <w:tcW w:w="5528"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USB</w:t>
            </w:r>
          </w:p>
        </w:tc>
        <w:tc>
          <w:tcPr>
            <w:tcW w:w="3159" w:type="dxa"/>
            <w:tcBorders>
              <w:top w:val="nil"/>
              <w:left w:val="nil"/>
              <w:bottom w:val="nil"/>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15.</w:t>
            </w:r>
          </w:p>
        </w:tc>
        <w:tc>
          <w:tcPr>
            <w:tcW w:w="4989" w:type="dxa"/>
            <w:vMerge w:val="restart"/>
            <w:tcBorders>
              <w:top w:val="nil"/>
              <w:left w:val="single" w:sz="4" w:space="0" w:color="auto"/>
              <w:bottom w:val="single" w:sz="4" w:space="0" w:color="auto"/>
              <w:right w:val="nil"/>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 zabezpieczający linie danych</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RJ11 - linia modemowa/</w:t>
            </w:r>
            <w:proofErr w:type="spellStart"/>
            <w:r w:rsidRPr="00A933E7">
              <w:rPr>
                <w:rFonts w:ascii="Calibri" w:eastAsia="Times New Roman" w:hAnsi="Calibri" w:cs="Calibri"/>
                <w:kern w:val="0"/>
                <w:sz w:val="22"/>
                <w:szCs w:val="22"/>
              </w:rPr>
              <w:t>faxowa</w:t>
            </w:r>
            <w:proofErr w:type="spellEnd"/>
            <w:r w:rsidRPr="00A933E7">
              <w:rPr>
                <w:rFonts w:ascii="Calibri" w:eastAsia="Times New Roman" w:hAnsi="Calibri" w:cs="Calibri"/>
                <w:kern w:val="0"/>
                <w:sz w:val="22"/>
                <w:szCs w:val="22"/>
              </w:rPr>
              <w:t>, DSL</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89"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RJ45 - linia 10/100/1000BaseT</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16.</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Diody sygnalizacyjne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Wyświetlacz LCD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17.</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18.</w:t>
            </w:r>
          </w:p>
        </w:tc>
        <w:tc>
          <w:tcPr>
            <w:tcW w:w="4989"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Wyposażenie standardowe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oprogramowanie na 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278"/>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8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Kabel USB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19.</w:t>
            </w:r>
          </w:p>
        </w:tc>
        <w:tc>
          <w:tcPr>
            <w:tcW w:w="498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Dołączone oprogramowanie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Płyta ze sterownikami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20.</w:t>
            </w:r>
          </w:p>
        </w:tc>
        <w:tc>
          <w:tcPr>
            <w:tcW w:w="4989"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5528"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2" w:name="_Toc483556483"/>
      <w:r w:rsidRPr="00A933E7">
        <w:rPr>
          <w:rFonts w:ascii="Calibri" w:eastAsia="Times New Roman" w:hAnsi="Calibri" w:cs="Calibri"/>
          <w:b/>
          <w:color w:val="auto"/>
          <w:kern w:val="0"/>
          <w:sz w:val="22"/>
          <w:szCs w:val="22"/>
          <w:lang w:eastAsia="en-US"/>
        </w:rPr>
        <w:t xml:space="preserve">2.5. Access Point do budowy sieci </w:t>
      </w:r>
      <w:proofErr w:type="spellStart"/>
      <w:r w:rsidRPr="00A933E7">
        <w:rPr>
          <w:rFonts w:ascii="Calibri" w:eastAsia="Times New Roman" w:hAnsi="Calibri" w:cs="Calibri"/>
          <w:b/>
          <w:color w:val="auto"/>
          <w:kern w:val="0"/>
          <w:sz w:val="22"/>
          <w:szCs w:val="22"/>
          <w:lang w:eastAsia="en-US"/>
        </w:rPr>
        <w:t>WiFi</w:t>
      </w:r>
      <w:proofErr w:type="spellEnd"/>
      <w:r w:rsidRPr="00A933E7">
        <w:rPr>
          <w:rFonts w:ascii="Calibri" w:eastAsia="Times New Roman" w:hAnsi="Calibri" w:cs="Calibri"/>
          <w:b/>
          <w:color w:val="auto"/>
          <w:kern w:val="0"/>
          <w:sz w:val="22"/>
          <w:szCs w:val="22"/>
          <w:lang w:eastAsia="en-US"/>
        </w:rPr>
        <w:t xml:space="preserve"> – 2 szt.</w:t>
      </w:r>
      <w:bookmarkEnd w:id="12"/>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3288"/>
        <w:gridCol w:w="7229"/>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67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obudowy</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Pokojowa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RAM</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 GB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Pamięć fleszowa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256 MB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Protokół komunikacyjny danych</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802.11b,IEEE 802.11a,IEEE 802.11g,IEEE 802.11n,IEEE 802.11ac (draft 5.0)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Pasmo częstotliwości</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2.4 GHz,5 </w:t>
            </w:r>
            <w:proofErr w:type="spellStart"/>
            <w:r w:rsidRPr="00A933E7">
              <w:rPr>
                <w:rFonts w:ascii="Calibri" w:eastAsia="Times New Roman" w:hAnsi="Calibri" w:cs="Calibri"/>
                <w:kern w:val="0"/>
                <w:sz w:val="22"/>
                <w:szCs w:val="22"/>
              </w:rPr>
              <w:t>GHz</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Zasilanie</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Wymiary (szer./głęb./wys.)</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max. 1.08 cm x 21.08 cm x 50.8 cm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9.</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Waga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1.41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Wewnętrzna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Kierunkowość</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 dookólna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Poziom uzyskany</w:t>
            </w:r>
          </w:p>
        </w:tc>
        <w:tc>
          <w:tcPr>
            <w:tcW w:w="7229"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5 </w:t>
            </w:r>
            <w:proofErr w:type="spellStart"/>
            <w:r w:rsidRPr="00A933E7">
              <w:rPr>
                <w:rFonts w:ascii="Calibri" w:eastAsia="Times New Roman" w:hAnsi="Calibri" w:cs="Calibri"/>
                <w:kern w:val="0"/>
                <w:sz w:val="22"/>
                <w:szCs w:val="22"/>
              </w:rPr>
              <w:t>dBi</w:t>
            </w:r>
            <w:proofErr w:type="spellEnd"/>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3288" w:type="dxa"/>
            <w:vMerge w:val="restart"/>
            <w:tcBorders>
              <w:top w:val="nil"/>
              <w:left w:val="single" w:sz="4" w:space="0" w:color="auto"/>
              <w:bottom w:val="single" w:sz="4" w:space="0" w:color="auto"/>
              <w:right w:val="nil"/>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Interfejsy</w:t>
            </w:r>
          </w:p>
        </w:tc>
        <w:tc>
          <w:tcPr>
            <w:tcW w:w="7229"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 x 1000Base-T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 - RJ-45 </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3288"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7229" w:type="dxa"/>
            <w:tcBorders>
              <w:top w:val="nil"/>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 xml:space="preserve">1 x </w:t>
            </w:r>
            <w:proofErr w:type="spellStart"/>
            <w:r w:rsidRPr="00A933E7">
              <w:rPr>
                <w:rFonts w:ascii="Calibri" w:eastAsia="Times New Roman" w:hAnsi="Calibri" w:cs="Calibri"/>
                <w:kern w:val="0"/>
                <w:sz w:val="22"/>
                <w:szCs w:val="22"/>
                <w:lang w:val="en-US"/>
              </w:rPr>
              <w:t>konsola</w:t>
            </w:r>
            <w:proofErr w:type="spellEnd"/>
            <w:r w:rsidRPr="00A933E7">
              <w:rPr>
                <w:rFonts w:ascii="Calibri" w:eastAsia="Times New Roman" w:hAnsi="Calibri" w:cs="Calibri"/>
                <w:kern w:val="0"/>
                <w:sz w:val="22"/>
                <w:szCs w:val="22"/>
                <w:lang w:val="en-US"/>
              </w:rPr>
              <w:t xml:space="preserve"> - RJ-45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3288"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 x USB 2.0 - Type A</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14.</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Zasilacz</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Adapter mocy zewnętrznej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Wymagane napięcie</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Zużycie energii w trybie aktywności</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16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Wymaganie dodatkowe</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 celu wspólnego zarządzania, tego samego producenta co przełącznik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328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r w:rsidRPr="00A933E7">
              <w:rPr>
                <w:rFonts w:ascii="Calibri" w:eastAsia="Times New Roman" w:hAnsi="Calibri" w:cs="Calibri"/>
                <w:kern w:val="0"/>
                <w:sz w:val="22"/>
                <w:szCs w:val="22"/>
              </w:rPr>
              <w:t xml:space="preserve">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keepNext/>
        <w:keepLines/>
        <w:spacing w:before="240" w:after="0" w:line="259" w:lineRule="auto"/>
        <w:outlineLvl w:val="0"/>
        <w:rPr>
          <w:rFonts w:ascii="Calibri" w:eastAsia="Times New Roman" w:hAnsi="Calibri" w:cs="Calibri"/>
          <w:b/>
          <w:color w:val="FF0000"/>
          <w:kern w:val="0"/>
          <w:sz w:val="24"/>
          <w:szCs w:val="24"/>
          <w:lang w:eastAsia="en-US"/>
        </w:rPr>
      </w:pPr>
      <w:bookmarkStart w:id="13" w:name="_Toc483556484"/>
      <w:r w:rsidRPr="00A933E7">
        <w:rPr>
          <w:rFonts w:ascii="Calibri" w:eastAsia="Times New Roman" w:hAnsi="Calibri" w:cs="Calibri"/>
          <w:b/>
          <w:color w:val="FF0000"/>
          <w:kern w:val="0"/>
          <w:sz w:val="24"/>
          <w:szCs w:val="24"/>
          <w:lang w:eastAsia="en-US"/>
        </w:rPr>
        <w:t>3. Poradnia   Zdrowia Psychicznego w Kwidzynie</w:t>
      </w:r>
      <w:bookmarkEnd w:id="13"/>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4" w:name="_Toc483556485"/>
      <w:r w:rsidRPr="00A933E7">
        <w:rPr>
          <w:rFonts w:ascii="Calibri" w:eastAsia="Times New Roman" w:hAnsi="Calibri" w:cs="Calibri"/>
          <w:b/>
          <w:color w:val="auto"/>
          <w:kern w:val="0"/>
          <w:sz w:val="22"/>
          <w:szCs w:val="22"/>
          <w:lang w:eastAsia="en-US"/>
        </w:rPr>
        <w:t>3.1. Szafa 12U – 1 szt.</w:t>
      </w:r>
      <w:bookmarkEnd w:id="14"/>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362"/>
        <w:gridCol w:w="3399"/>
        <w:gridCol w:w="7229"/>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 wewnętrzna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12 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635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Szerokość</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Głębokość</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5</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Masa netto</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23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339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Maksymalna nośność</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60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3399"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wymagania</w:t>
            </w: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szafy: Wisząca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Klasa szczelności: IP20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drzwi: Szyba hartowana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Zgodność ze standardami: ANSI/EIA RS-310-D,IEC297-2,DIN41494; PART1 &amp; PART7,ETSI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8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Materiał wykonania: Wysokiej jakości stal walcowana, malowana proszkowo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Wentylator: min. 120mm, 220V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Grubość blachy: Profil montażowy – min. 1,50mm, Reszta – min. 1,2mm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Otwory kablowe: Góra, Dół</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Akcesoria do mocowania, zestaw do uziemienia, zamek drzwi przednich,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Dwa zamki paneli bocznych, min. 10 śrub M6.</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Kolor czarny</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39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7229"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Listwa zasilająca 19’’ min 5 gniazd.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5" w:name="_Toc483556486"/>
      <w:r w:rsidRPr="00A933E7">
        <w:rPr>
          <w:rFonts w:ascii="Calibri" w:eastAsia="Times New Roman" w:hAnsi="Calibri" w:cs="Calibri"/>
          <w:b/>
          <w:color w:val="auto"/>
          <w:kern w:val="0"/>
          <w:sz w:val="22"/>
          <w:szCs w:val="22"/>
          <w:lang w:eastAsia="en-US"/>
        </w:rPr>
        <w:t>3.2. Przełącznik 24 porty POE – 1 szt.</w:t>
      </w:r>
      <w:bookmarkEnd w:id="15"/>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4"/>
        <w:gridCol w:w="4846"/>
        <w:gridCol w:w="5670"/>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Architektura sieci LAN</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GigabitEthernet</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SmartSwitch</w:t>
            </w:r>
            <w:proofErr w:type="spellEnd"/>
            <w:r w:rsidRPr="00A933E7">
              <w:rPr>
                <w:rFonts w:ascii="Calibri" w:eastAsia="Times New Roman" w:hAnsi="Calibri" w:cs="Calibri"/>
                <w:kern w:val="0"/>
                <w:sz w:val="22"/>
                <w:szCs w:val="22"/>
              </w:rPr>
              <w:t xml:space="preserve"> (WEB </w:t>
            </w:r>
            <w:proofErr w:type="spellStart"/>
            <w:r w:rsidRPr="00A933E7">
              <w:rPr>
                <w:rFonts w:ascii="Calibri" w:eastAsia="Times New Roman" w:hAnsi="Calibri" w:cs="Calibri"/>
                <w:kern w:val="0"/>
                <w:sz w:val="22"/>
                <w:szCs w:val="22"/>
              </w:rPr>
              <w:t>Managed</w:t>
            </w:r>
            <w:proofErr w:type="spellEnd"/>
            <w:r w:rsidRPr="00A933E7">
              <w:rPr>
                <w:rFonts w:ascii="Calibri" w:eastAsia="Times New Roman" w:hAnsi="Calibri" w:cs="Calibri"/>
                <w:kern w:val="0"/>
                <w:sz w:val="22"/>
                <w:szCs w:val="22"/>
              </w:rPr>
              <w:t>)</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3.</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portów 1000BaseT (RJ45)</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24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Liczba portów COMBO </w:t>
            </w:r>
            <w:proofErr w:type="spellStart"/>
            <w:r w:rsidRPr="00A933E7">
              <w:rPr>
                <w:rFonts w:ascii="Calibri" w:eastAsia="Times New Roman" w:hAnsi="Calibri" w:cs="Calibri"/>
                <w:kern w:val="0"/>
                <w:sz w:val="22"/>
                <w:szCs w:val="22"/>
              </w:rPr>
              <w:t>GEth</w:t>
            </w:r>
            <w:proofErr w:type="spellEnd"/>
            <w:r w:rsidRPr="00A933E7">
              <w:rPr>
                <w:rFonts w:ascii="Calibri" w:eastAsia="Times New Roman" w:hAnsi="Calibri" w:cs="Calibri"/>
                <w:kern w:val="0"/>
                <w:sz w:val="22"/>
                <w:szCs w:val="22"/>
              </w:rPr>
              <w:t xml:space="preserve"> (RJ45)/</w:t>
            </w:r>
            <w:proofErr w:type="spellStart"/>
            <w:r w:rsidRPr="00A933E7">
              <w:rPr>
                <w:rFonts w:ascii="Calibri" w:eastAsia="Times New Roman" w:hAnsi="Calibri" w:cs="Calibri"/>
                <w:kern w:val="0"/>
                <w:sz w:val="22"/>
                <w:szCs w:val="22"/>
              </w:rPr>
              <w:t>MiniGBIC</w:t>
            </w:r>
            <w:proofErr w:type="spellEnd"/>
            <w:r w:rsidRPr="00A933E7">
              <w:rPr>
                <w:rFonts w:ascii="Calibri" w:eastAsia="Times New Roman" w:hAnsi="Calibri" w:cs="Calibri"/>
                <w:kern w:val="0"/>
                <w:sz w:val="22"/>
                <w:szCs w:val="22"/>
              </w:rPr>
              <w:t xml:space="preserve"> (SFP)</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846"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Zarządzanie, monitorowanie i konfiguracja</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Zdalne zarządzanie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IPv4 - Internet Protocol v4 (RFC 791) Upgradeable to v6 (RFC1883)</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Server - Dynamic Host Configuration Protocol (RFC2131)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846"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Protokoły uwierzytelniania i kontroli dostępu</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v.1 - Secure Shall ver. 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v.2 - Secure Shall ver. 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RADIUS - zdalne uwierzytelnianie użytkowników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TACACS+ - Terminal Access Controller Access Control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MAC</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sieciach VLAN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bazujący na </w:t>
            </w:r>
            <w:proofErr w:type="spellStart"/>
            <w:r w:rsidRPr="00A933E7">
              <w:rPr>
                <w:rFonts w:ascii="Calibri" w:eastAsia="Times New Roman" w:hAnsi="Calibri" w:cs="Calibri"/>
                <w:kern w:val="0"/>
                <w:sz w:val="22"/>
                <w:szCs w:val="22"/>
              </w:rPr>
              <w:t>Diffserv</w:t>
            </w:r>
            <w:proofErr w:type="spellEnd"/>
            <w:r w:rsidRPr="00A933E7">
              <w:rPr>
                <w:rFonts w:ascii="Calibri" w:eastAsia="Times New Roman" w:hAnsi="Calibri" w:cs="Calibri"/>
                <w:kern w:val="0"/>
                <w:sz w:val="22"/>
                <w:szCs w:val="22"/>
              </w:rPr>
              <w:t xml:space="preserve"> (DSCP)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IP i typie protokołu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w:t>
            </w:r>
            <w:proofErr w:type="spellStart"/>
            <w:r w:rsidRPr="00A933E7">
              <w:rPr>
                <w:rFonts w:ascii="Calibri" w:eastAsia="Times New Roman" w:hAnsi="Calibri" w:cs="Calibri"/>
                <w:kern w:val="0"/>
                <w:sz w:val="22"/>
                <w:szCs w:val="22"/>
              </w:rPr>
              <w:t>bazyjący</w:t>
            </w:r>
            <w:proofErr w:type="spellEnd"/>
            <w:r w:rsidRPr="00A933E7">
              <w:rPr>
                <w:rFonts w:ascii="Calibri" w:eastAsia="Times New Roman" w:hAnsi="Calibri" w:cs="Calibri"/>
                <w:kern w:val="0"/>
                <w:sz w:val="22"/>
                <w:szCs w:val="22"/>
              </w:rPr>
              <w:t xml:space="preserve"> na numerach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protokole 802.1p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11"/>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7.</w:t>
            </w:r>
          </w:p>
        </w:tc>
        <w:tc>
          <w:tcPr>
            <w:tcW w:w="4846"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Obsługiwane protokoły i standardy</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802.3 - 10BaseT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802.3u 100BASE-TX Fast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802.3ab - 1000BaseT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802.3ad - Link Aggregation Control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802.3z - 1000BaseSX/LX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802.3x - </w:t>
            </w:r>
            <w:proofErr w:type="spellStart"/>
            <w:r w:rsidRPr="00A933E7">
              <w:rPr>
                <w:rFonts w:ascii="Calibri" w:eastAsia="Times New Roman" w:hAnsi="Calibri" w:cs="Calibri"/>
                <w:kern w:val="0"/>
                <w:sz w:val="22"/>
                <w:szCs w:val="22"/>
              </w:rPr>
              <w:t>Flow</w:t>
            </w:r>
            <w:proofErr w:type="spellEnd"/>
            <w:r w:rsidRPr="00A933E7">
              <w:rPr>
                <w:rFonts w:ascii="Calibri" w:eastAsia="Times New Roman" w:hAnsi="Calibri" w:cs="Calibri"/>
                <w:kern w:val="0"/>
                <w:sz w:val="22"/>
                <w:szCs w:val="22"/>
              </w:rPr>
              <w:t xml:space="preserve"> Control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802.1D - </w:t>
            </w:r>
            <w:proofErr w:type="spellStart"/>
            <w:r w:rsidRPr="00A933E7">
              <w:rPr>
                <w:rFonts w:ascii="Calibri" w:eastAsia="Times New Roman" w:hAnsi="Calibri" w:cs="Calibri"/>
                <w:kern w:val="0"/>
                <w:sz w:val="22"/>
                <w:szCs w:val="22"/>
              </w:rPr>
              <w:t>Spanning</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Tree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802.1Q - Virtual </w:t>
            </w:r>
            <w:proofErr w:type="spellStart"/>
            <w:r w:rsidRPr="00A933E7">
              <w:rPr>
                <w:rFonts w:ascii="Calibri" w:eastAsia="Times New Roman" w:hAnsi="Calibri" w:cs="Calibri"/>
                <w:kern w:val="0"/>
                <w:sz w:val="22"/>
                <w:szCs w:val="22"/>
              </w:rPr>
              <w:t>LANs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802.1w - Rapid Convergence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802.1s - Multiple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802.3af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802.3at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IPv6</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 Access Control List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63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Quality</w:t>
            </w:r>
            <w:proofErr w:type="spellEnd"/>
            <w:r w:rsidRPr="00A933E7">
              <w:rPr>
                <w:rFonts w:ascii="Calibri" w:eastAsia="Times New Roman" w:hAnsi="Calibri" w:cs="Calibri"/>
                <w:kern w:val="0"/>
                <w:sz w:val="22"/>
                <w:szCs w:val="22"/>
              </w:rPr>
              <w:t xml:space="preserve"> of Service (kontrola jakość usług </w:t>
            </w:r>
            <w:proofErr w:type="spellStart"/>
            <w:r w:rsidRPr="00A933E7">
              <w:rPr>
                <w:rFonts w:ascii="Calibri" w:eastAsia="Times New Roman" w:hAnsi="Calibri" w:cs="Calibri"/>
                <w:kern w:val="0"/>
                <w:sz w:val="22"/>
                <w:szCs w:val="22"/>
              </w:rPr>
              <w:t>iprzepustowości</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IPv4</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 Dynamic Host Configuration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SSH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Shall</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SNTP - Simple Network Time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TFTP - Trivial File Transfer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42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TACACS+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ToS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WDR - </w:t>
            </w:r>
            <w:proofErr w:type="spellStart"/>
            <w:r w:rsidRPr="00A933E7">
              <w:rPr>
                <w:rFonts w:ascii="Calibri" w:eastAsia="Times New Roman" w:hAnsi="Calibri" w:cs="Calibri"/>
                <w:kern w:val="0"/>
                <w:sz w:val="22"/>
                <w:szCs w:val="22"/>
              </w:rPr>
              <w:t>Wide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dynamic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range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CoS</w:t>
            </w:r>
            <w:proofErr w:type="spellEnd"/>
            <w:r w:rsidRPr="00A933E7">
              <w:rPr>
                <w:rFonts w:ascii="Calibri" w:eastAsia="Times New Roman" w:hAnsi="Calibri" w:cs="Calibri"/>
                <w:kern w:val="0"/>
                <w:sz w:val="22"/>
                <w:szCs w:val="22"/>
              </w:rPr>
              <w:t xml:space="preserve"> - Class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4"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846"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Rozmiar tablicy adresów MAC</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16384</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Warstwa przełączania</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Maksymalny pobór mocy</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180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funkcje</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zabezpieczenie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Denial</w:t>
            </w:r>
            <w:proofErr w:type="spellEnd"/>
            <w:r w:rsidRPr="00A933E7">
              <w:rPr>
                <w:rFonts w:ascii="Calibri" w:eastAsia="Times New Roman" w:hAnsi="Calibri" w:cs="Calibri"/>
                <w:kern w:val="0"/>
                <w:sz w:val="22"/>
                <w:szCs w:val="22"/>
              </w:rPr>
              <w:t xml:space="preserve">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846"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 lata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bookmarkStart w:id="16" w:name="_Toc483556487"/>
    </w:p>
    <w:p w:rsidR="00A933E7" w:rsidRPr="00A933E7" w:rsidRDefault="00A933E7" w:rsidP="00A933E7">
      <w:pPr>
        <w:spacing w:after="160" w:line="259" w:lineRule="auto"/>
        <w:rPr>
          <w:rFonts w:ascii="Calibri" w:eastAsia="Times New Roman" w:hAnsi="Calibri" w:cs="Calibri"/>
          <w:color w:val="2E74B5"/>
          <w:kern w:val="0"/>
          <w:sz w:val="22"/>
          <w:szCs w:val="22"/>
          <w:lang w:eastAsia="en-US"/>
        </w:rPr>
      </w:pPr>
      <w:r w:rsidRPr="00A933E7">
        <w:rPr>
          <w:rFonts w:ascii="Calibri" w:hAnsi="Calibri" w:cs="Calibri"/>
          <w:b/>
          <w:color w:val="auto"/>
          <w:kern w:val="0"/>
          <w:sz w:val="22"/>
          <w:szCs w:val="22"/>
          <w:lang w:eastAsia="en-US"/>
        </w:rPr>
        <w:t>3.3.Firewall sprzętowy do zabezpieczenia sieci i połączeń VPN z centralą – 1 szt.</w:t>
      </w:r>
      <w:bookmarkEnd w:id="16"/>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10517"/>
        <w:gridCol w:w="3159"/>
      </w:tblGrid>
      <w:tr w:rsidR="00A933E7" w:rsidRPr="00A933E7" w:rsidTr="0016540C">
        <w:trPr>
          <w:trHeight w:val="760"/>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przypadku systemu pełniącego funkcje: Firewall,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Kontrola Aplikacji oraz IPS - możliwość łączenia w klaster Active-Active lub Active-</w:t>
            </w:r>
            <w:proofErr w:type="spellStart"/>
            <w:r w:rsidRPr="00A933E7">
              <w:rPr>
                <w:rFonts w:ascii="Calibri" w:eastAsia="Times New Roman" w:hAnsi="Calibri" w:cs="Calibri"/>
                <w:kern w:val="0"/>
                <w:sz w:val="22"/>
                <w:szCs w:val="22"/>
              </w:rPr>
              <w:t>Passive</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Monitoring i wykrywanie uszkodzenia elementów sprzętowych i programowych systemów zabezpieczeń oraz łączy sieciowych.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Monitoring stanu realizowanych połączeń VPN.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dawać możliwość pracy w jednym z dwóch trybów: Routera z funkcją NAT lub transparentnym.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dysponować minimum 5 portami Ethernet 10/100/1000 Base-TX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powinien umożliwiać zdefiniowanie co najmniej 250 interfejsów wirtualnych - definiowanych jako </w:t>
            </w:r>
            <w:proofErr w:type="spellStart"/>
            <w:r w:rsidRPr="00A933E7">
              <w:rPr>
                <w:rFonts w:ascii="Calibri" w:eastAsia="Times New Roman" w:hAnsi="Calibri" w:cs="Calibri"/>
                <w:kern w:val="0"/>
                <w:sz w:val="22"/>
                <w:szCs w:val="22"/>
              </w:rPr>
              <w:t>VLAN’y</w:t>
            </w:r>
            <w:proofErr w:type="spellEnd"/>
            <w:r w:rsidRPr="00A933E7">
              <w:rPr>
                <w:rFonts w:ascii="Calibri" w:eastAsia="Times New Roman" w:hAnsi="Calibri" w:cs="Calibri"/>
                <w:kern w:val="0"/>
                <w:sz w:val="22"/>
                <w:szCs w:val="22"/>
              </w:rPr>
              <w:t xml:space="preserve"> w oparciu o standard 802.1Q.</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obsługa nie mniej niż 800 tys. jednoczesnych połączeń oraz 12 tys. nowych połączeń na sekundę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Przepustowość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nie mniej niż 0,9 </w:t>
            </w:r>
            <w:proofErr w:type="spellStart"/>
            <w:r w:rsidRPr="00A933E7">
              <w:rPr>
                <w:rFonts w:ascii="Calibri" w:eastAsia="Times New Roman" w:hAnsi="Calibri" w:cs="Calibri"/>
                <w:kern w:val="0"/>
                <w:sz w:val="22"/>
                <w:szCs w:val="22"/>
              </w:rPr>
              <w:t>Gbps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szyfrowania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nie mniej niż 70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realizujący funkcję kontroli przed złośliwym oprogramowaniem musi mieć możliwość współpracy z platformą lub usługą typu </w:t>
            </w:r>
            <w:proofErr w:type="spellStart"/>
            <w:r w:rsidRPr="00A933E7">
              <w:rPr>
                <w:rFonts w:ascii="Calibri" w:eastAsia="Times New Roman" w:hAnsi="Calibri" w:cs="Calibri"/>
                <w:kern w:val="0"/>
                <w:sz w:val="22"/>
                <w:szCs w:val="22"/>
              </w:rPr>
              <w:t>Sandbox</w:t>
            </w:r>
            <w:proofErr w:type="spellEnd"/>
            <w:r w:rsidRPr="00A933E7">
              <w:rPr>
                <w:rFonts w:ascii="Calibri" w:eastAsia="Times New Roman" w:hAnsi="Calibri" w:cs="Calibri"/>
                <w:kern w:val="0"/>
                <w:sz w:val="22"/>
                <w:szCs w:val="22"/>
              </w:rPr>
              <w:t xml:space="preserve"> w celu eliminowania nieznanych dotąd zagrożeń.</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 ramach dostarczonego systemu ochrony muszą być realizowane wszystkie z poniższych funkcji. Mogą one być realizowane w postaci osobnych platform sprzętowych lub programowych: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dostępu - zapora ogniowa klasy </w:t>
            </w:r>
            <w:proofErr w:type="spellStart"/>
            <w:r w:rsidRPr="00A933E7">
              <w:rPr>
                <w:rFonts w:ascii="Calibri" w:eastAsia="Times New Roman" w:hAnsi="Calibri" w:cs="Calibri"/>
                <w:kern w:val="0"/>
                <w:sz w:val="22"/>
                <w:szCs w:val="22"/>
              </w:rPr>
              <w:t>Stateful</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Inspection</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wirusami – co najmniej dla protokołów SMTP, POP3, IMAP, HTTP, FTP, HTTPS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Poufność transmisji danych  - połączenia szyfrowane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oraz SSL VPN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atakami  - </w:t>
            </w:r>
            <w:proofErr w:type="spellStart"/>
            <w:r w:rsidRPr="00A933E7">
              <w:rPr>
                <w:rFonts w:ascii="Calibri" w:eastAsia="Times New Roman" w:hAnsi="Calibri" w:cs="Calibri"/>
                <w:kern w:val="0"/>
                <w:sz w:val="22"/>
                <w:szCs w:val="22"/>
              </w:rPr>
              <w:t>Intrusion</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Prevention</w:t>
            </w:r>
            <w:proofErr w:type="spellEnd"/>
            <w:r w:rsidRPr="00A933E7">
              <w:rPr>
                <w:rFonts w:ascii="Calibri" w:eastAsia="Times New Roman" w:hAnsi="Calibri" w:cs="Calibri"/>
                <w:kern w:val="0"/>
                <w:sz w:val="22"/>
                <w:szCs w:val="22"/>
              </w:rPr>
              <w:t xml:space="preserve">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stron internetowych pod kątem rozpoznawania witryn potencjalnie niebezpiecznych: zawierających złośliwe oprogramowanie, stron szpiegujących oraz udostępniających treści typu SPAM.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zawartości poczty – </w:t>
            </w:r>
            <w:proofErr w:type="spellStart"/>
            <w:r w:rsidRPr="00A933E7">
              <w:rPr>
                <w:rFonts w:ascii="Calibri" w:eastAsia="Times New Roman" w:hAnsi="Calibri" w:cs="Calibri"/>
                <w:kern w:val="0"/>
                <w:sz w:val="22"/>
                <w:szCs w:val="22"/>
              </w:rPr>
              <w:t>antyspam</w:t>
            </w:r>
            <w:proofErr w:type="spellEnd"/>
            <w:r w:rsidRPr="00A933E7">
              <w:rPr>
                <w:rFonts w:ascii="Calibri" w:eastAsia="Times New Roman" w:hAnsi="Calibri" w:cs="Calibri"/>
                <w:kern w:val="0"/>
                <w:sz w:val="22"/>
                <w:szCs w:val="22"/>
              </w:rPr>
              <w:t xml:space="preserve"> dla protokołów SMTP, POP3, IMAP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t>
            </w:r>
            <w:r w:rsidRPr="00A933E7">
              <w:rPr>
                <w:rFonts w:ascii="Calibri" w:eastAsia="Times New Roman" w:hAnsi="Calibri" w:cs="Calibri"/>
                <w:kern w:val="0"/>
                <w:sz w:val="22"/>
                <w:szCs w:val="22"/>
              </w:rPr>
              <w:t>         Kontrola pasma oraz ruchu [</w:t>
            </w: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Traffic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shaping</w:t>
            </w:r>
            <w:proofErr w:type="spellEnd"/>
            <w:r w:rsidRPr="00A933E7">
              <w:rPr>
                <w:rFonts w:ascii="Calibri" w:eastAsia="Times New Roman" w:hAnsi="Calibri" w:cs="Calibri"/>
                <w:kern w:val="0"/>
                <w:sz w:val="22"/>
                <w:szCs w:val="22"/>
              </w:rPr>
              <w:t xml:space="preserve">] – co najmniej określanie maksymalnej i gwarantowanej ilości pasma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aplikacji – system powinien rozpoznawać aplikacje typu: P2P, </w:t>
            </w:r>
            <w:proofErr w:type="spellStart"/>
            <w:r w:rsidRPr="00A933E7">
              <w:rPr>
                <w:rFonts w:ascii="Calibri" w:eastAsia="Times New Roman" w:hAnsi="Calibri" w:cs="Calibri"/>
                <w:kern w:val="0"/>
                <w:sz w:val="22"/>
                <w:szCs w:val="22"/>
              </w:rPr>
              <w:t>botnet</w:t>
            </w:r>
            <w:proofErr w:type="spellEnd"/>
            <w:r w:rsidRPr="00A933E7">
              <w:rPr>
                <w:rFonts w:ascii="Calibri" w:eastAsia="Times New Roman" w:hAnsi="Calibri" w:cs="Calibri"/>
                <w:kern w:val="0"/>
                <w:sz w:val="22"/>
                <w:szCs w:val="22"/>
              </w:rPr>
              <w:t xml:space="preserve"> (C&amp;C – ta komunikacja może być rozpoznawana z wykorzystaniem również innych modułów)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analizy ruchu szyfrowanego protokołem SSL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Mechanizmy ochrony przed wyciekiem poufnej informacji (DLP)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w celu ochrony przed atakami (zarówno </w:t>
            </w:r>
            <w:proofErr w:type="spellStart"/>
            <w:r w:rsidRPr="00A933E7">
              <w:rPr>
                <w:rFonts w:ascii="Calibri" w:eastAsia="Times New Roman" w:hAnsi="Calibri" w:cs="Calibri"/>
                <w:kern w:val="0"/>
                <w:sz w:val="22"/>
                <w:szCs w:val="22"/>
              </w:rPr>
              <w:t>client</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jak i </w:t>
            </w:r>
            <w:proofErr w:type="spellStart"/>
            <w:r w:rsidRPr="00A933E7">
              <w:rPr>
                <w:rFonts w:ascii="Calibri" w:eastAsia="Times New Roman" w:hAnsi="Calibri" w:cs="Calibri"/>
                <w:kern w:val="0"/>
                <w:sz w:val="22"/>
                <w:szCs w:val="22"/>
              </w:rPr>
              <w:t>server</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w ramach modułu IPS)  - minimum 500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typu Enterprise Mix z włączonymi funkcjami: IPS, AC, AV - minimum 150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wymagane jest nie mniej niż:</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Tworzenie połączeń w topologii Site-to-</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oraz Client-to-</w:t>
            </w:r>
            <w:proofErr w:type="spellStart"/>
            <w:r w:rsidRPr="00A933E7">
              <w:rPr>
                <w:rFonts w:ascii="Calibri" w:eastAsia="Times New Roman" w:hAnsi="Calibri" w:cs="Calibri"/>
                <w:kern w:val="0"/>
                <w:sz w:val="22"/>
                <w:szCs w:val="22"/>
              </w:rPr>
              <w:t>site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Monitorowanie stanu tuneli VPN i stałego utrzymywania ich aktywności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Praca w topologii Hub and </w:t>
            </w:r>
            <w:proofErr w:type="spellStart"/>
            <w:r w:rsidRPr="00A933E7">
              <w:rPr>
                <w:rFonts w:ascii="Calibri" w:eastAsia="Times New Roman" w:hAnsi="Calibri" w:cs="Calibri"/>
                <w:kern w:val="0"/>
                <w:sz w:val="22"/>
                <w:szCs w:val="22"/>
              </w:rPr>
              <w:t>Spoke</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Mesh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wyboru tunelu przez protokół dynamicznego routingu, np. OSPF</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Obsługa mechanizmów: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NAT </w:t>
            </w:r>
            <w:proofErr w:type="spellStart"/>
            <w:r w:rsidRPr="00A933E7">
              <w:rPr>
                <w:rFonts w:ascii="Calibri" w:eastAsia="Times New Roman" w:hAnsi="Calibri" w:cs="Calibri"/>
                <w:kern w:val="0"/>
                <w:sz w:val="22"/>
                <w:szCs w:val="22"/>
              </w:rPr>
              <w:t>Traversal</w:t>
            </w:r>
            <w:proofErr w:type="spellEnd"/>
            <w:r w:rsidRPr="00A933E7">
              <w:rPr>
                <w:rFonts w:ascii="Calibri" w:eastAsia="Times New Roman" w:hAnsi="Calibri" w:cs="Calibri"/>
                <w:kern w:val="0"/>
                <w:sz w:val="22"/>
                <w:szCs w:val="22"/>
              </w:rPr>
              <w:t xml:space="preserve">, DPD, </w:t>
            </w:r>
            <w:proofErr w:type="spellStart"/>
            <w:r w:rsidRPr="00A933E7">
              <w:rPr>
                <w:rFonts w:ascii="Calibri" w:eastAsia="Times New Roman" w:hAnsi="Calibri" w:cs="Calibri"/>
                <w:kern w:val="0"/>
                <w:sz w:val="22"/>
                <w:szCs w:val="22"/>
              </w:rPr>
              <w:t>XAuth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ramach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SSL VPN – producenci  powinien dostarczać klienta VPN współpracującego z oferowanym rozwiązaniem.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Rozwiązanie powinno zapewniać: obsługę Policy Routingu, routing statyczny, dynamiczny w oparciu o protokoły: RIPv2, OSPF, BGP oraz PIM.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Translacja adresów NAT adresu źródłowego i docelowego.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Polityka bezpieczeństwa systemu zabezpieczeń musi uwzględniać adresy IP, protokoły, usługi sieciowe, użytkowników, reakcje zabezpieczeń, rejestrowanie zdarzeń oraz zarządzanie pasmem sieci.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Możliwość tworzenia wydzielonych stref bezpieczeństwa Firewall np. DMZ</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Silnik antywirusowy powinien umożliwiać skanowanie ruchu w obu kierunkach komunikacji dla protokołów działających na niestandardowych portach (np. FTP na porcie 2021) ) oraz powinien umożliwiać skanowanie archiwów typu zip, RAR.</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53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DDos</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Funkcja Kontroli Aplikacji powinna umożliwiać kontrolę ruchu na podstawie głębokiej analizy pakietów, nie bazując jedynie na wartościach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2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Baza filtra WWW o wielkości co najmniej 40 milionów adresów URL  pogrupowanych w kategorie tematyczne. W ramach filtra www powinny być dostępne takie kategorie stron jak: spyware, </w:t>
            </w:r>
            <w:proofErr w:type="spellStart"/>
            <w:r w:rsidRPr="00A933E7">
              <w:rPr>
                <w:rFonts w:ascii="Calibri" w:eastAsia="Times New Roman" w:hAnsi="Calibri" w:cs="Calibri"/>
                <w:kern w:val="0"/>
                <w:sz w:val="22"/>
                <w:szCs w:val="22"/>
              </w:rPr>
              <w:t>malware</w:t>
            </w:r>
            <w:proofErr w:type="spellEnd"/>
            <w:r w:rsidRPr="00A933E7">
              <w:rPr>
                <w:rFonts w:ascii="Calibri" w:eastAsia="Times New Roman" w:hAnsi="Calibri" w:cs="Calibri"/>
                <w:kern w:val="0"/>
                <w:sz w:val="22"/>
                <w:szCs w:val="22"/>
              </w:rPr>
              <w:t xml:space="preserve">, spam, </w:t>
            </w:r>
            <w:proofErr w:type="spellStart"/>
            <w:r w:rsidRPr="00A933E7">
              <w:rPr>
                <w:rFonts w:ascii="Calibri" w:eastAsia="Times New Roman" w:hAnsi="Calibri" w:cs="Calibri"/>
                <w:kern w:val="0"/>
                <w:sz w:val="22"/>
                <w:szCs w:val="22"/>
              </w:rPr>
              <w:t>proxy</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avoidance</w:t>
            </w:r>
            <w:proofErr w:type="spellEnd"/>
            <w:r w:rsidRPr="00A933E7">
              <w:rPr>
                <w:rFonts w:ascii="Calibri" w:eastAsia="Times New Roman" w:hAnsi="Calibri" w:cs="Calibri"/>
                <w:kern w:val="0"/>
                <w:sz w:val="22"/>
                <w:szCs w:val="22"/>
              </w:rPr>
              <w:t xml:space="preserve">. Administrator powinien mieć możliwość nadpisywania kategorii lub tworzenia wyjątków i reguł omijania filtra WWW.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2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25.</w:t>
            </w:r>
          </w:p>
        </w:tc>
        <w:tc>
          <w:tcPr>
            <w:tcW w:w="10517" w:type="dxa"/>
            <w:tcBorders>
              <w:top w:val="nil"/>
              <w:left w:val="nil"/>
              <w:bottom w:val="nil"/>
              <w:right w:val="single" w:sz="4" w:space="0" w:color="auto"/>
            </w:tcBorders>
            <w:shd w:val="clear" w:color="auto" w:fill="auto"/>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Automatyczne aktualizacje sygnatur ataków, aplikacji , szczepionek antywirusowych oraz ciągły dostęp do globalnej bazy zasilającej filtr URL.</w:t>
            </w:r>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26.</w:t>
            </w:r>
          </w:p>
        </w:tc>
        <w:tc>
          <w:tcPr>
            <w:tcW w:w="10517" w:type="dxa"/>
            <w:tcBorders>
              <w:top w:val="single" w:sz="4" w:space="0" w:color="auto"/>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zabezpieczeń musi umożliwiać weryfikację tożsamości użytkowników za pomocą nie mniej niż:</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lokalnej bazie systemu</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bazach zgodnych z LDAP</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haseł dynamicznych (RADIUS, RSA </w:t>
            </w:r>
            <w:proofErr w:type="spellStart"/>
            <w:r w:rsidRPr="00A933E7">
              <w:rPr>
                <w:rFonts w:ascii="Calibri" w:eastAsia="Times New Roman" w:hAnsi="Calibri" w:cs="Calibri"/>
                <w:kern w:val="0"/>
                <w:sz w:val="22"/>
                <w:szCs w:val="22"/>
              </w:rPr>
              <w:t>SecurID</w:t>
            </w:r>
            <w:proofErr w:type="spellEnd"/>
            <w:r w:rsidRPr="00A933E7">
              <w:rPr>
                <w:rFonts w:ascii="Calibri" w:eastAsia="Times New Roman" w:hAnsi="Calibri" w:cs="Calibri"/>
                <w:kern w:val="0"/>
                <w:sz w:val="22"/>
                <w:szCs w:val="22"/>
              </w:rPr>
              <w:t xml:space="preserve">) w oparciu o zewnętrzne bazy danych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Rozwiązanie powinno umożliwiać budowę architektury uwierzytelniania typu Single </w:t>
            </w:r>
            <w:proofErr w:type="spellStart"/>
            <w:r w:rsidRPr="00A933E7">
              <w:rPr>
                <w:rFonts w:ascii="Calibri" w:eastAsia="Times New Roman" w:hAnsi="Calibri" w:cs="Calibri"/>
                <w:kern w:val="0"/>
                <w:sz w:val="22"/>
                <w:szCs w:val="22"/>
              </w:rPr>
              <w:t>Sign</w:t>
            </w:r>
            <w:proofErr w:type="spellEnd"/>
            <w:r w:rsidRPr="00A933E7">
              <w:rPr>
                <w:rFonts w:ascii="Calibri" w:eastAsia="Times New Roman" w:hAnsi="Calibri" w:cs="Calibri"/>
                <w:kern w:val="0"/>
                <w:sz w:val="22"/>
                <w:szCs w:val="22"/>
              </w:rPr>
              <w:t xml:space="preserve"> On w środowisku Active Directory</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bookmarkStart w:id="17" w:name="_GoBack"/>
            <w:bookmarkEnd w:id="17"/>
            <w:r w:rsidRPr="00A933E7">
              <w:rPr>
                <w:rFonts w:ascii="Calibri" w:eastAsia="Times New Roman" w:hAnsi="Calibri" w:cs="Calibri"/>
                <w:kern w:val="0"/>
                <w:sz w:val="22"/>
                <w:szCs w:val="22"/>
              </w:rPr>
              <w:t>27.</w:t>
            </w: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Poszczególne elementy oferowanego systemu bezpieczeństwa powinny posiadać  następujące certyfikaty:</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ICSA lub EAL4 dla funkcji Firewall</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lub NSS </w:t>
            </w:r>
            <w:proofErr w:type="spellStart"/>
            <w:r w:rsidRPr="00A933E7">
              <w:rPr>
                <w:rFonts w:ascii="Calibri" w:eastAsia="Times New Roman" w:hAnsi="Calibri" w:cs="Calibri"/>
                <w:kern w:val="0"/>
                <w:sz w:val="22"/>
                <w:szCs w:val="22"/>
              </w:rPr>
              <w:t>Labs</w:t>
            </w:r>
            <w:proofErr w:type="spellEnd"/>
            <w:r w:rsidRPr="00A933E7">
              <w:rPr>
                <w:rFonts w:ascii="Calibri" w:eastAsia="Times New Roman" w:hAnsi="Calibri" w:cs="Calibri"/>
                <w:kern w:val="0"/>
                <w:sz w:val="22"/>
                <w:szCs w:val="22"/>
              </w:rPr>
              <w:t xml:space="preserve"> dla funkcji IPS</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dla funkcji: SSL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2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Serwisy i licencje - w ramach postępowania powinny zostać dostarczone licencje aktywacyjne dla wszystkich wymaganych funkcji ochronnych, upoważniające do pobierania aktualizacji baz zabezpieczeń przez okres 3 lat.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20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Gwarancja oraz wsparcie - System powinien być objęty serwisem gwarancyjnym producenta przez okres  min. 2 lat,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8" w:name="_Toc483556488"/>
      <w:r w:rsidRPr="00A933E7">
        <w:rPr>
          <w:rFonts w:ascii="Calibri" w:eastAsia="Times New Roman" w:hAnsi="Calibri" w:cs="Calibri"/>
          <w:b/>
          <w:color w:val="auto"/>
          <w:kern w:val="0"/>
          <w:sz w:val="22"/>
          <w:szCs w:val="22"/>
          <w:lang w:eastAsia="en-US"/>
        </w:rPr>
        <w:t>3.4. UPS 1500VA do podtrzymana urządzeń – 1 szt.</w:t>
      </w:r>
      <w:bookmarkEnd w:id="18"/>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4989"/>
        <w:gridCol w:w="5528"/>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1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pozorna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1500 VA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Moc rzeczywista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1000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Architektura </w:t>
            </w:r>
            <w:proofErr w:type="spellStart"/>
            <w:r w:rsidRPr="00A933E7">
              <w:rPr>
                <w:rFonts w:ascii="Calibri" w:eastAsia="Times New Roman" w:hAnsi="Calibri" w:cs="Calibri"/>
                <w:kern w:val="0"/>
                <w:sz w:val="22"/>
                <w:szCs w:val="22"/>
              </w:rPr>
              <w:t>UPSa</w:t>
            </w:r>
            <w:proofErr w:type="spellEnd"/>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line-interactive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04"/>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 czas przełączenia na baterię</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 ms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28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i rodzaj gniazdek z utrzymaniem zasilania</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14"/>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typ gniazd wyj. z ochroną antyprzepięciową</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x French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7.</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gniazda wejściowego</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IEC320 C14 (10A)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dla obciążenia 100%</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4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Czas podtrzymania przy obciążeniu 50%</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9 min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14"/>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Zakres napięcia wejściowego w trybie podstawowym</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165-285 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Zimny start</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8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Układ automatycznej regulacji napięcia (AVR)</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Sinus podczas pracy na baterii</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Porty komunikacji</w:t>
            </w:r>
          </w:p>
        </w:tc>
        <w:tc>
          <w:tcPr>
            <w:tcW w:w="5528"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USB</w:t>
            </w:r>
          </w:p>
        </w:tc>
        <w:tc>
          <w:tcPr>
            <w:tcW w:w="3159" w:type="dxa"/>
            <w:tcBorders>
              <w:top w:val="nil"/>
              <w:left w:val="nil"/>
              <w:bottom w:val="nil"/>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 15.</w:t>
            </w:r>
          </w:p>
        </w:tc>
        <w:tc>
          <w:tcPr>
            <w:tcW w:w="4989" w:type="dxa"/>
            <w:vMerge w:val="restart"/>
            <w:tcBorders>
              <w:top w:val="nil"/>
              <w:left w:val="single" w:sz="4" w:space="0" w:color="auto"/>
              <w:bottom w:val="single" w:sz="4" w:space="0" w:color="auto"/>
              <w:right w:val="nil"/>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Port zabezpieczający linie danych</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RJ11 - linia modemowa/</w:t>
            </w:r>
            <w:proofErr w:type="spellStart"/>
            <w:r w:rsidRPr="00A933E7">
              <w:rPr>
                <w:rFonts w:ascii="Calibri" w:eastAsia="Times New Roman" w:hAnsi="Calibri" w:cs="Calibri"/>
                <w:kern w:val="0"/>
                <w:sz w:val="22"/>
                <w:szCs w:val="22"/>
              </w:rPr>
              <w:t>faxowa</w:t>
            </w:r>
            <w:proofErr w:type="spellEnd"/>
            <w:r w:rsidRPr="00A933E7">
              <w:rPr>
                <w:rFonts w:ascii="Calibri" w:eastAsia="Times New Roman" w:hAnsi="Calibri" w:cs="Calibri"/>
                <w:kern w:val="0"/>
                <w:sz w:val="22"/>
                <w:szCs w:val="22"/>
              </w:rPr>
              <w:t>, DSL</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67"/>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89"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RJ45 - linia 10/100/1000BaseT</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16.</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Diody sygnalizacyjne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Wyświetlacz LCD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17.</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1U </w:t>
            </w:r>
            <w:proofErr w:type="spellStart"/>
            <w:r w:rsidRPr="00A933E7">
              <w:rPr>
                <w:rFonts w:ascii="Calibri" w:eastAsia="Times New Roman" w:hAnsi="Calibri" w:cs="Calibri"/>
                <w:kern w:val="0"/>
                <w:sz w:val="22"/>
                <w:szCs w:val="22"/>
              </w:rPr>
              <w:t>Rack</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 18.</w:t>
            </w:r>
          </w:p>
        </w:tc>
        <w:tc>
          <w:tcPr>
            <w:tcW w:w="4989" w:type="dxa"/>
            <w:vMerge w:val="restart"/>
            <w:tcBorders>
              <w:top w:val="nil"/>
              <w:left w:val="single" w:sz="4" w:space="0" w:color="auto"/>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Wyposażenie standardowe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oprogramowanie na CD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000000"/>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89"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Kabel USB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19.</w:t>
            </w:r>
          </w:p>
        </w:tc>
        <w:tc>
          <w:tcPr>
            <w:tcW w:w="4989"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Dołączone oprogramowanie</w:t>
            </w:r>
          </w:p>
        </w:tc>
        <w:tc>
          <w:tcPr>
            <w:tcW w:w="552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Płyta ze sterownikami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20.</w:t>
            </w:r>
          </w:p>
        </w:tc>
        <w:tc>
          <w:tcPr>
            <w:tcW w:w="4989"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5528"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19" w:name="_Toc483556489"/>
      <w:r w:rsidRPr="00A933E7">
        <w:rPr>
          <w:rFonts w:ascii="Calibri" w:eastAsia="Times New Roman" w:hAnsi="Calibri" w:cs="Calibri"/>
          <w:b/>
          <w:color w:val="auto"/>
          <w:kern w:val="0"/>
          <w:sz w:val="22"/>
          <w:szCs w:val="22"/>
          <w:lang w:eastAsia="en-US"/>
        </w:rPr>
        <w:t xml:space="preserve">3.5. Access Point do budowy sieci </w:t>
      </w:r>
      <w:proofErr w:type="spellStart"/>
      <w:r w:rsidRPr="00A933E7">
        <w:rPr>
          <w:rFonts w:ascii="Calibri" w:eastAsia="Times New Roman" w:hAnsi="Calibri" w:cs="Calibri"/>
          <w:b/>
          <w:color w:val="auto"/>
          <w:kern w:val="0"/>
          <w:sz w:val="22"/>
          <w:szCs w:val="22"/>
          <w:lang w:eastAsia="en-US"/>
        </w:rPr>
        <w:t>WiFi</w:t>
      </w:r>
      <w:proofErr w:type="spellEnd"/>
      <w:r w:rsidRPr="00A933E7">
        <w:rPr>
          <w:rFonts w:ascii="Calibri" w:eastAsia="Times New Roman" w:hAnsi="Calibri" w:cs="Calibri"/>
          <w:b/>
          <w:color w:val="auto"/>
          <w:kern w:val="0"/>
          <w:sz w:val="22"/>
          <w:szCs w:val="22"/>
          <w:lang w:eastAsia="en-US"/>
        </w:rPr>
        <w:t xml:space="preserve"> – 2 szt.</w:t>
      </w:r>
      <w:bookmarkEnd w:id="19"/>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3571"/>
        <w:gridCol w:w="6946"/>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1</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obudowy</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Pokojowa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RAM</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 GB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Pamięć fleszowa</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256 MB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Protokół komunikacyjny danych</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802.11b,IEEE 802.11a,IEEE 802.11g,IEEE 802.11n,IEEE 802.11ac (draft 5.0)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Pasmo częstotliwości</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2.4 GHz,5 </w:t>
            </w:r>
            <w:proofErr w:type="spellStart"/>
            <w:r w:rsidRPr="00A933E7">
              <w:rPr>
                <w:rFonts w:ascii="Calibri" w:eastAsia="Times New Roman" w:hAnsi="Calibri" w:cs="Calibri"/>
                <w:kern w:val="0"/>
                <w:sz w:val="22"/>
                <w:szCs w:val="22"/>
              </w:rPr>
              <w:t>GHz</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Zasilanie</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Wymiary (szer./głęb./wys.)</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max. 21.08 cm x 21.08 cm x 50.8 cm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Waga</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1.41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Wewnętrzna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Kierunkowość</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 dookólna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Poziom uzyskany</w:t>
            </w:r>
          </w:p>
        </w:tc>
        <w:tc>
          <w:tcPr>
            <w:tcW w:w="6946"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5 </w:t>
            </w:r>
            <w:proofErr w:type="spellStart"/>
            <w:r w:rsidRPr="00A933E7">
              <w:rPr>
                <w:rFonts w:ascii="Calibri" w:eastAsia="Times New Roman" w:hAnsi="Calibri" w:cs="Calibri"/>
                <w:kern w:val="0"/>
                <w:sz w:val="22"/>
                <w:szCs w:val="22"/>
              </w:rPr>
              <w:t>dBi</w:t>
            </w:r>
            <w:proofErr w:type="spellEnd"/>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3571" w:type="dxa"/>
            <w:vMerge w:val="restart"/>
            <w:tcBorders>
              <w:top w:val="nil"/>
              <w:left w:val="single" w:sz="4" w:space="0" w:color="auto"/>
              <w:bottom w:val="single" w:sz="4" w:space="0" w:color="auto"/>
              <w:right w:val="nil"/>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Interfejsy</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 x 1000Base-T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 - RJ-45 </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3571"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946" w:type="dxa"/>
            <w:tcBorders>
              <w:top w:val="nil"/>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 x konsola - RJ-45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3571"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 x USB 2.0 -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A</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Zasilacz</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Adapter mocy zewnętrznej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Wymagane napięcie</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Zużycie energii w trybie aktywności</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16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Wymaganie dodatkowe</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 celu wspólnego zarządzania, tego samego producenta co przełącznik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357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6946"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r w:rsidRPr="00A933E7">
              <w:rPr>
                <w:rFonts w:ascii="Calibri" w:eastAsia="Times New Roman" w:hAnsi="Calibri" w:cs="Calibri"/>
                <w:kern w:val="0"/>
                <w:sz w:val="22"/>
                <w:szCs w:val="22"/>
              </w:rPr>
              <w:t xml:space="preserve">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240" w:after="0" w:line="259" w:lineRule="auto"/>
        <w:outlineLvl w:val="0"/>
        <w:rPr>
          <w:rFonts w:ascii="Calibri" w:eastAsia="Times New Roman" w:hAnsi="Calibri" w:cs="Calibri"/>
          <w:b/>
          <w:color w:val="FF0000"/>
          <w:kern w:val="0"/>
          <w:sz w:val="24"/>
          <w:szCs w:val="24"/>
        </w:rPr>
      </w:pPr>
      <w:bookmarkStart w:id="20" w:name="_Toc483556490"/>
      <w:r w:rsidRPr="00A933E7">
        <w:rPr>
          <w:rFonts w:ascii="Calibri" w:eastAsia="Times New Roman" w:hAnsi="Calibri" w:cs="Calibri"/>
          <w:b/>
          <w:color w:val="FF0000"/>
          <w:kern w:val="0"/>
          <w:sz w:val="24"/>
          <w:szCs w:val="24"/>
        </w:rPr>
        <w:lastRenderedPageBreak/>
        <w:t>4. Szpital Psychiatryczny w Prabutach</w:t>
      </w:r>
      <w:bookmarkEnd w:id="20"/>
    </w:p>
    <w:p w:rsidR="00A933E7" w:rsidRPr="00A933E7" w:rsidRDefault="00A933E7" w:rsidP="00A933E7">
      <w:pPr>
        <w:spacing w:after="160" w:line="259" w:lineRule="auto"/>
        <w:rPr>
          <w:rFonts w:ascii="Calibri" w:hAnsi="Calibri" w:cs="Calibri"/>
          <w:color w:val="auto"/>
          <w:kern w:val="0"/>
          <w:sz w:val="22"/>
          <w:szCs w:val="22"/>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rPr>
      </w:pPr>
      <w:bookmarkStart w:id="21" w:name="_Toc483556491"/>
      <w:r w:rsidRPr="00A933E7">
        <w:rPr>
          <w:rFonts w:ascii="Calibri" w:eastAsia="Times New Roman" w:hAnsi="Calibri" w:cs="Calibri"/>
          <w:b/>
          <w:color w:val="auto"/>
          <w:kern w:val="0"/>
          <w:sz w:val="22"/>
          <w:szCs w:val="22"/>
        </w:rPr>
        <w:t>4.1. Szafa 42U – 1 szt.</w:t>
      </w:r>
      <w:bookmarkEnd w:id="21"/>
    </w:p>
    <w:p w:rsidR="00A933E7" w:rsidRPr="00A933E7" w:rsidRDefault="00A933E7" w:rsidP="00A933E7">
      <w:pPr>
        <w:spacing w:after="160" w:line="259" w:lineRule="auto"/>
        <w:rPr>
          <w:rFonts w:ascii="Calibri" w:hAnsi="Calibri"/>
          <w:color w:val="auto"/>
          <w:kern w:val="0"/>
          <w:sz w:val="22"/>
          <w:szCs w:val="22"/>
        </w:rPr>
      </w:pPr>
    </w:p>
    <w:tbl>
      <w:tblPr>
        <w:tblW w:w="14149" w:type="dxa"/>
        <w:tblInd w:w="-5" w:type="dxa"/>
        <w:tblCellMar>
          <w:left w:w="70" w:type="dxa"/>
          <w:right w:w="70" w:type="dxa"/>
        </w:tblCellMar>
        <w:tblLook w:val="04A0" w:firstRow="1" w:lastRow="0" w:firstColumn="1" w:lastColumn="0" w:noHBand="0" w:noVBand="1"/>
      </w:tblPr>
      <w:tblGrid>
        <w:gridCol w:w="362"/>
        <w:gridCol w:w="4958"/>
        <w:gridCol w:w="5670"/>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95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Wysokość wewnętrzna</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42 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95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Szerokość</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600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95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Głębokość</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1000 mm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95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Masa netto</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125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95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Maksymalna nośność</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800 kg</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958"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Dodatkowe wymagania</w:t>
            </w: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szafy: stojąca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Klasa szczelności: IP20</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drzwi: Szyba hartowana</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Zgodność ze standardami: ANSI/EIA RS-310-D,IEC297-2,DIN41494; PART1 &amp; PART7,ETSI</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63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Materiał wykonania: Wysokiej jakości stal walcowana, malowana proszkowo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Wentylator: min. 4x120mm, 220V</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Grubość blachy: Profil montażowy – min. 2mm,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Otwory kablowe: Góra, Dół</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Akcesoria do mocowania, zestaw do uziemienia, zamek drzwi przednich,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Dwa zamki paneli bocznych,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Kolor czarny</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362"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958"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670"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Listwa zasilająca 19’’ min 8 gniazd – 2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rPr>
      </w:pPr>
    </w:p>
    <w:p w:rsidR="00A933E7" w:rsidRPr="00A933E7" w:rsidRDefault="00A933E7" w:rsidP="00A933E7">
      <w:pPr>
        <w:spacing w:after="160" w:line="259" w:lineRule="auto"/>
        <w:rPr>
          <w:rFonts w:ascii="Calibri" w:hAnsi="Calibri" w:cs="Calibri"/>
          <w:color w:val="auto"/>
          <w:kern w:val="0"/>
          <w:sz w:val="22"/>
          <w:szCs w:val="22"/>
        </w:rPr>
      </w:pPr>
      <w:r w:rsidRPr="00A933E7">
        <w:rPr>
          <w:rFonts w:ascii="Calibri" w:hAnsi="Calibri" w:cs="Calibri"/>
          <w:color w:val="auto"/>
          <w:kern w:val="0"/>
          <w:sz w:val="22"/>
          <w:szCs w:val="22"/>
        </w:rPr>
        <w:t>Szafę należy zamontować w pomieszczeniu serwerowni i wyposażyć w sprzęt zakupiony w ramach tego samego postępowania. Dodatkowo należy w pomieszczeniu serwerowni należy wymienić drzwi na drzwi zewnętrzne antywłamaniowe.</w:t>
      </w:r>
    </w:p>
    <w:p w:rsidR="00A933E7" w:rsidRPr="00A933E7" w:rsidRDefault="00A933E7" w:rsidP="00A933E7">
      <w:pPr>
        <w:keepNext/>
        <w:keepLines/>
        <w:spacing w:before="40" w:after="0" w:line="259" w:lineRule="auto"/>
        <w:jc w:val="center"/>
        <w:outlineLvl w:val="1"/>
        <w:rPr>
          <w:rFonts w:ascii="Calibri" w:eastAsia="Times New Roman" w:hAnsi="Calibri" w:cs="Calibri"/>
          <w:b/>
          <w:color w:val="FF0000"/>
          <w:kern w:val="0"/>
          <w:sz w:val="22"/>
          <w:szCs w:val="22"/>
          <w:lang w:eastAsia="en-US"/>
        </w:rPr>
      </w:pPr>
      <w:bookmarkStart w:id="22" w:name="_Toc483556492"/>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r w:rsidRPr="00A933E7">
        <w:rPr>
          <w:rFonts w:ascii="Calibri" w:eastAsia="Times New Roman" w:hAnsi="Calibri" w:cs="Calibri"/>
          <w:b/>
          <w:color w:val="auto"/>
          <w:kern w:val="0"/>
          <w:sz w:val="22"/>
          <w:szCs w:val="22"/>
          <w:lang w:eastAsia="en-US"/>
        </w:rPr>
        <w:t>4.2. Przełącznik 52 porty POE – 2 szt.</w:t>
      </w:r>
      <w:bookmarkEnd w:id="22"/>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4705"/>
        <w:gridCol w:w="5812"/>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382"/>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70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Architektura sieci LAN</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GigabitEthernet</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70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SmartSwitch</w:t>
            </w:r>
            <w:proofErr w:type="spellEnd"/>
            <w:r w:rsidRPr="00A933E7">
              <w:rPr>
                <w:rFonts w:ascii="Calibri" w:eastAsia="Times New Roman" w:hAnsi="Calibri" w:cs="Calibri"/>
                <w:kern w:val="0"/>
                <w:sz w:val="22"/>
                <w:szCs w:val="22"/>
              </w:rPr>
              <w:t xml:space="preserve"> (WEB </w:t>
            </w:r>
            <w:proofErr w:type="spellStart"/>
            <w:r w:rsidRPr="00A933E7">
              <w:rPr>
                <w:rFonts w:ascii="Calibri" w:eastAsia="Times New Roman" w:hAnsi="Calibri" w:cs="Calibri"/>
                <w:kern w:val="0"/>
                <w:sz w:val="22"/>
                <w:szCs w:val="22"/>
              </w:rPr>
              <w:t>Managed</w:t>
            </w:r>
            <w:proofErr w:type="spellEnd"/>
            <w:r w:rsidRPr="00A933E7">
              <w:rPr>
                <w:rFonts w:ascii="Calibri" w:eastAsia="Times New Roman" w:hAnsi="Calibri" w:cs="Calibri"/>
                <w:kern w:val="0"/>
                <w:sz w:val="22"/>
                <w:szCs w:val="22"/>
              </w:rPr>
              <w:t>)</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Tak</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70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Liczba portów 1000BaseT (RJ45)</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50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470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Liczba portów COMBO </w:t>
            </w:r>
            <w:proofErr w:type="spellStart"/>
            <w:r w:rsidRPr="00A933E7">
              <w:rPr>
                <w:rFonts w:ascii="Calibri" w:eastAsia="Times New Roman" w:hAnsi="Calibri" w:cs="Calibri"/>
                <w:kern w:val="0"/>
                <w:sz w:val="22"/>
                <w:szCs w:val="22"/>
              </w:rPr>
              <w:t>GEth</w:t>
            </w:r>
            <w:proofErr w:type="spellEnd"/>
            <w:r w:rsidRPr="00A933E7">
              <w:rPr>
                <w:rFonts w:ascii="Calibri" w:eastAsia="Times New Roman" w:hAnsi="Calibri" w:cs="Calibri"/>
                <w:kern w:val="0"/>
                <w:sz w:val="22"/>
                <w:szCs w:val="22"/>
              </w:rPr>
              <w:t xml:space="preserve"> (RJ45)/</w:t>
            </w:r>
            <w:proofErr w:type="spellStart"/>
            <w:r w:rsidRPr="00A933E7">
              <w:rPr>
                <w:rFonts w:ascii="Calibri" w:eastAsia="Times New Roman" w:hAnsi="Calibri" w:cs="Calibri"/>
                <w:kern w:val="0"/>
                <w:sz w:val="22"/>
                <w:szCs w:val="22"/>
              </w:rPr>
              <w:t>MiniGBIC</w:t>
            </w:r>
            <w:proofErr w:type="spellEnd"/>
            <w:r w:rsidRPr="00A933E7">
              <w:rPr>
                <w:rFonts w:ascii="Calibri" w:eastAsia="Times New Roman" w:hAnsi="Calibri" w:cs="Calibri"/>
                <w:kern w:val="0"/>
                <w:sz w:val="22"/>
                <w:szCs w:val="22"/>
              </w:rPr>
              <w:t xml:space="preserve"> (SFP)</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 szt.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134"/>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705"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Zarządzanie, monitorowanie i konfiguracja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Zdalne zarządzanie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272"/>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1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CLI - </w:t>
            </w:r>
            <w:proofErr w:type="spellStart"/>
            <w:r w:rsidRPr="00A933E7">
              <w:rPr>
                <w:rFonts w:ascii="Calibri" w:eastAsia="Times New Roman" w:hAnsi="Calibri" w:cs="Calibri"/>
                <w:kern w:val="0"/>
                <w:sz w:val="22"/>
                <w:szCs w:val="22"/>
              </w:rPr>
              <w:t>Command</w:t>
            </w:r>
            <w:proofErr w:type="spellEnd"/>
            <w:r w:rsidRPr="00A933E7">
              <w:rPr>
                <w:rFonts w:ascii="Calibri" w:eastAsia="Times New Roman" w:hAnsi="Calibri" w:cs="Calibri"/>
                <w:kern w:val="0"/>
                <w:sz w:val="22"/>
                <w:szCs w:val="22"/>
              </w:rPr>
              <w:t xml:space="preserve"> Line Interface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IPv4 - Internet Protocol v4 (RFC 791) Upgradeable to v6 (RFC 1883)</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Server - Dynamic Host Configuration Protocol (RFC 2131)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705"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Protokoły uwierzytelniania i kontroli dostępu</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v.1 - Secure Shall ver. 1</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19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SSH v.2 - Secure Shall ver. 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RADIUS - zdalne uwierzytelnianie użytkowników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TACACS+ - Terminal Access Controller Access Control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91"/>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MAC</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23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sieciach VLAN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229"/>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bazujący na </w:t>
            </w:r>
            <w:proofErr w:type="spellStart"/>
            <w:r w:rsidRPr="00A933E7">
              <w:rPr>
                <w:rFonts w:ascii="Calibri" w:eastAsia="Times New Roman" w:hAnsi="Calibri" w:cs="Calibri"/>
                <w:kern w:val="0"/>
                <w:sz w:val="22"/>
                <w:szCs w:val="22"/>
              </w:rPr>
              <w:t>Diffserv</w:t>
            </w:r>
            <w:proofErr w:type="spellEnd"/>
            <w:r w:rsidRPr="00A933E7">
              <w:rPr>
                <w:rFonts w:ascii="Calibri" w:eastAsia="Times New Roman" w:hAnsi="Calibri" w:cs="Calibri"/>
                <w:kern w:val="0"/>
                <w:sz w:val="22"/>
                <w:szCs w:val="22"/>
              </w:rPr>
              <w:t xml:space="preserve"> (DSCP)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adresach IP i typie protokołu</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56"/>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ACL </w:t>
            </w:r>
            <w:proofErr w:type="spellStart"/>
            <w:r w:rsidRPr="00A933E7">
              <w:rPr>
                <w:rFonts w:ascii="Calibri" w:eastAsia="Times New Roman" w:hAnsi="Calibri" w:cs="Calibri"/>
                <w:kern w:val="0"/>
                <w:sz w:val="22"/>
                <w:szCs w:val="22"/>
              </w:rPr>
              <w:t>bazyjący</w:t>
            </w:r>
            <w:proofErr w:type="spellEnd"/>
            <w:r w:rsidRPr="00A933E7">
              <w:rPr>
                <w:rFonts w:ascii="Calibri" w:eastAsia="Times New Roman" w:hAnsi="Calibri" w:cs="Calibri"/>
                <w:kern w:val="0"/>
                <w:sz w:val="22"/>
                <w:szCs w:val="22"/>
              </w:rPr>
              <w:t xml:space="preserve"> na numerach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bazujący na protokole 802.1p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705" w:type="dxa"/>
            <w:vMerge w:val="restart"/>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Obsługiwane protokoły i standardy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802.3 - 10BaseT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9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802.3u 100BASE-TX Fast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1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802.3ab - 1000BaseT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258"/>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802.3ad - Link Aggregation Control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148"/>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802.3z - 1000BaseSX/LX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802.3x - </w:t>
            </w:r>
            <w:proofErr w:type="spellStart"/>
            <w:r w:rsidRPr="00A933E7">
              <w:rPr>
                <w:rFonts w:ascii="Calibri" w:eastAsia="Times New Roman" w:hAnsi="Calibri" w:cs="Calibri"/>
                <w:kern w:val="0"/>
                <w:sz w:val="22"/>
                <w:szCs w:val="22"/>
              </w:rPr>
              <w:t>Flow</w:t>
            </w:r>
            <w:proofErr w:type="spellEnd"/>
            <w:r w:rsidRPr="00A933E7">
              <w:rPr>
                <w:rFonts w:ascii="Calibri" w:eastAsia="Times New Roman" w:hAnsi="Calibri" w:cs="Calibri"/>
                <w:kern w:val="0"/>
                <w:sz w:val="22"/>
                <w:szCs w:val="22"/>
              </w:rPr>
              <w:t xml:space="preserve"> Control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56"/>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802.1D - </w:t>
            </w:r>
            <w:proofErr w:type="spellStart"/>
            <w:r w:rsidRPr="00A933E7">
              <w:rPr>
                <w:rFonts w:ascii="Calibri" w:eastAsia="Times New Roman" w:hAnsi="Calibri" w:cs="Calibri"/>
                <w:kern w:val="0"/>
                <w:sz w:val="22"/>
                <w:szCs w:val="22"/>
              </w:rPr>
              <w:t>Spanning</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Tree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IEEE 802.1Q - Virtual </w:t>
            </w:r>
            <w:proofErr w:type="spellStart"/>
            <w:r w:rsidRPr="00A933E7">
              <w:rPr>
                <w:rFonts w:ascii="Calibri" w:eastAsia="Times New Roman" w:hAnsi="Calibri" w:cs="Calibri"/>
                <w:kern w:val="0"/>
                <w:sz w:val="22"/>
                <w:szCs w:val="22"/>
              </w:rPr>
              <w:t>LANs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802.1w - Rapid Convergence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802.1s - Multiple Spanning Tree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IEEE 802.1x - Network Login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92"/>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802.3af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802.3at - Power over Ethernet+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IPv6</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ACL - Access Control List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244"/>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Quality</w:t>
            </w:r>
            <w:proofErr w:type="spellEnd"/>
            <w:r w:rsidRPr="00A933E7">
              <w:rPr>
                <w:rFonts w:ascii="Calibri" w:eastAsia="Times New Roman" w:hAnsi="Calibri" w:cs="Calibri"/>
                <w:kern w:val="0"/>
                <w:sz w:val="22"/>
                <w:szCs w:val="22"/>
              </w:rPr>
              <w:t xml:space="preserve"> of Service (kontrola jakość usług </w:t>
            </w:r>
            <w:proofErr w:type="spellStart"/>
            <w:r w:rsidRPr="00A933E7">
              <w:rPr>
                <w:rFonts w:ascii="Calibri" w:eastAsia="Times New Roman" w:hAnsi="Calibri" w:cs="Calibri"/>
                <w:kern w:val="0"/>
                <w:sz w:val="22"/>
                <w:szCs w:val="22"/>
              </w:rPr>
              <w:t>iprzepustowości</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IPv4</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9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DHCP - Dynamic Host Configuration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SSL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Sockets </w:t>
            </w:r>
            <w:proofErr w:type="spellStart"/>
            <w:r w:rsidRPr="00A933E7">
              <w:rPr>
                <w:rFonts w:ascii="Calibri" w:eastAsia="Times New Roman" w:hAnsi="Calibri" w:cs="Calibri"/>
                <w:kern w:val="0"/>
                <w:sz w:val="22"/>
                <w:szCs w:val="22"/>
              </w:rPr>
              <w:t>Layer</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9"/>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SSH - </w:t>
            </w:r>
            <w:proofErr w:type="spellStart"/>
            <w:r w:rsidRPr="00A933E7">
              <w:rPr>
                <w:rFonts w:ascii="Calibri" w:eastAsia="Times New Roman" w:hAnsi="Calibri" w:cs="Calibri"/>
                <w:kern w:val="0"/>
                <w:sz w:val="22"/>
                <w:szCs w:val="22"/>
              </w:rPr>
              <w:t>Secure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Shall</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SNTP - Simple Network Time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TFTP - Trivial File Transfer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5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SNMP - Simple Network Management Protocol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TACACS+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ToS</w:t>
            </w:r>
            <w:proofErr w:type="spellEnd"/>
            <w:r w:rsidRPr="00A933E7">
              <w:rPr>
                <w:rFonts w:ascii="Calibri" w:eastAsia="Times New Roman" w:hAnsi="Calibri" w:cs="Calibri"/>
                <w:kern w:val="0"/>
                <w:sz w:val="22"/>
                <w:szCs w:val="22"/>
              </w:rPr>
              <w:t xml:space="preserve">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7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WDR - </w:t>
            </w:r>
            <w:proofErr w:type="spellStart"/>
            <w:r w:rsidRPr="00A933E7">
              <w:rPr>
                <w:rFonts w:ascii="Calibri" w:eastAsia="Times New Roman" w:hAnsi="Calibri" w:cs="Calibri"/>
                <w:kern w:val="0"/>
                <w:sz w:val="22"/>
                <w:szCs w:val="22"/>
              </w:rPr>
              <w:t>Wide</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dynamic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range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172"/>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CoS</w:t>
            </w:r>
            <w:proofErr w:type="spellEnd"/>
            <w:r w:rsidRPr="00A933E7">
              <w:rPr>
                <w:rFonts w:ascii="Calibri" w:eastAsia="Times New Roman" w:hAnsi="Calibri" w:cs="Calibri"/>
                <w:kern w:val="0"/>
                <w:sz w:val="22"/>
                <w:szCs w:val="22"/>
              </w:rPr>
              <w:t xml:space="preserve"> - Class of Service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705"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TCP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Rozmiar tablicy adresów MAC</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8192</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11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Algorytm przełączania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Store</w:t>
            </w:r>
            <w:proofErr w:type="spellEnd"/>
            <w:r w:rsidRPr="00A933E7">
              <w:rPr>
                <w:rFonts w:ascii="Calibri" w:eastAsia="Times New Roman" w:hAnsi="Calibri" w:cs="Calibri"/>
                <w:kern w:val="0"/>
                <w:sz w:val="22"/>
                <w:szCs w:val="22"/>
              </w:rPr>
              <w:t>-and-</w:t>
            </w:r>
            <w:proofErr w:type="spellStart"/>
            <w:r w:rsidRPr="00A933E7">
              <w:rPr>
                <w:rFonts w:ascii="Calibri" w:eastAsia="Times New Roman" w:hAnsi="Calibri" w:cs="Calibri"/>
                <w:kern w:val="0"/>
                <w:sz w:val="22"/>
                <w:szCs w:val="22"/>
              </w:rPr>
              <w:t>Forward</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134"/>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Prędkość magistrali wew.</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104 </w:t>
            </w:r>
            <w:proofErr w:type="spellStart"/>
            <w:r w:rsidRPr="00A933E7">
              <w:rPr>
                <w:rFonts w:ascii="Calibri" w:eastAsia="Times New Roman" w:hAnsi="Calibri" w:cs="Calibri"/>
                <w:kern w:val="0"/>
                <w:sz w:val="22"/>
                <w:szCs w:val="22"/>
              </w:rPr>
              <w:t>Gb</w:t>
            </w:r>
            <w:proofErr w:type="spellEnd"/>
            <w:r w:rsidRPr="00A933E7">
              <w:rPr>
                <w:rFonts w:ascii="Calibri" w:eastAsia="Times New Roman" w:hAnsi="Calibri" w:cs="Calibri"/>
                <w:kern w:val="0"/>
                <w:sz w:val="22"/>
                <w:szCs w:val="22"/>
              </w:rPr>
              <w:t>/s</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Przepustowość</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77,38 </w:t>
            </w:r>
            <w:proofErr w:type="spellStart"/>
            <w:r w:rsidRPr="00A933E7">
              <w:rPr>
                <w:rFonts w:ascii="Calibri" w:eastAsia="Times New Roman" w:hAnsi="Calibri" w:cs="Calibri"/>
                <w:kern w:val="0"/>
                <w:sz w:val="22"/>
                <w:szCs w:val="22"/>
              </w:rPr>
              <w:t>mpps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Bufor pamięci</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16 MB</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9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Warstwa przełączania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200" w:firstLine="44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Typ obudowy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rack</w:t>
            </w:r>
            <w:proofErr w:type="spellEnd"/>
            <w:r w:rsidRPr="00A933E7">
              <w:rPr>
                <w:rFonts w:ascii="Calibri" w:eastAsia="Times New Roman" w:hAnsi="Calibri" w:cs="Calibri"/>
                <w:kern w:val="0"/>
                <w:sz w:val="22"/>
                <w:szCs w:val="22"/>
              </w:rPr>
              <w:t xml:space="preserve"> 19"</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4705" w:type="dxa"/>
            <w:tcBorders>
              <w:top w:val="nil"/>
              <w:left w:val="nil"/>
              <w:bottom w:val="single" w:sz="4" w:space="0" w:color="auto"/>
              <w:right w:val="single" w:sz="4" w:space="0" w:color="auto"/>
            </w:tcBorders>
            <w:shd w:val="clear" w:color="auto" w:fill="auto"/>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Maksymalny pobór mocy</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461 Wat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r w:rsidR="00A933E7" w:rsidRPr="00A933E7" w:rsidTr="0016540C">
        <w:trPr>
          <w:trHeight w:val="316"/>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470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5812"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 lata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ind w:firstLineChars="100" w:firstLine="220"/>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23" w:name="_Toc483556493"/>
      <w:r w:rsidRPr="00A933E7">
        <w:rPr>
          <w:rFonts w:ascii="Calibri" w:eastAsia="Times New Roman" w:hAnsi="Calibri" w:cs="Calibri"/>
          <w:b/>
          <w:color w:val="auto"/>
          <w:kern w:val="0"/>
          <w:sz w:val="22"/>
          <w:szCs w:val="22"/>
          <w:lang w:eastAsia="en-US"/>
        </w:rPr>
        <w:t>4.3.Firewall sprzętowy do zabezpieczenia sieci i połączeń VPN z poradniami – 1 szt.</w:t>
      </w:r>
      <w:bookmarkEnd w:id="23"/>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10517"/>
        <w:gridCol w:w="3159"/>
      </w:tblGrid>
      <w:tr w:rsidR="00A933E7" w:rsidRPr="00A933E7" w:rsidTr="0016540C">
        <w:trPr>
          <w:trHeight w:val="760"/>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0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przypadku systemu pełniącego funkcje: Firewall,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Kontrola Aplikacji oraz IPS - możliwość łączenia w klaster Active-Active lub Active-</w:t>
            </w:r>
            <w:proofErr w:type="spellStart"/>
            <w:r w:rsidRPr="00A933E7">
              <w:rPr>
                <w:rFonts w:ascii="Calibri" w:eastAsia="Times New Roman" w:hAnsi="Calibri" w:cs="Calibri"/>
                <w:kern w:val="0"/>
                <w:sz w:val="22"/>
                <w:szCs w:val="22"/>
              </w:rPr>
              <w:t>Passive</w:t>
            </w:r>
            <w:proofErr w:type="spellEnd"/>
            <w:r w:rsidRPr="00A933E7">
              <w:rPr>
                <w:rFonts w:ascii="Calibri" w:eastAsia="Times New Roman" w:hAnsi="Calibri" w:cs="Calibri"/>
                <w:kern w:val="0"/>
                <w:sz w:val="22"/>
                <w:szCs w:val="22"/>
              </w:rPr>
              <w:t xml:space="preserve">.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Monitoring i wykrywanie uszkodzenia elementów sprzętowych i programowych systemów zabezpieczeń oraz łączy sieciowych.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Monitoring stanu realizowanych połączeń VPN.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dawać możliwość pracy w jednym z dwóch trybów: Routera z funkcją NAT lub transparentnym.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realizujący funkcję Firewall powinien dysponować minimum 4 portami Ethernet 10/100/1000 Base-TX</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powinien umożliwiać zdefiniowanie co najmniej 250 interfejsów wirtualnych - definiowanych jako </w:t>
            </w:r>
            <w:proofErr w:type="spellStart"/>
            <w:r w:rsidRPr="00A933E7">
              <w:rPr>
                <w:rFonts w:ascii="Calibri" w:eastAsia="Times New Roman" w:hAnsi="Calibri" w:cs="Calibri"/>
                <w:kern w:val="0"/>
                <w:sz w:val="22"/>
                <w:szCs w:val="22"/>
              </w:rPr>
              <w:t>VLAN’y</w:t>
            </w:r>
            <w:proofErr w:type="spellEnd"/>
            <w:r w:rsidRPr="00A933E7">
              <w:rPr>
                <w:rFonts w:ascii="Calibri" w:eastAsia="Times New Roman" w:hAnsi="Calibri" w:cs="Calibri"/>
                <w:kern w:val="0"/>
                <w:sz w:val="22"/>
                <w:szCs w:val="22"/>
              </w:rPr>
              <w:t xml:space="preserve"> w oparciu o standard 802.1Q.</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obsługa nie mniej niż 1,4 mln jednoczesnych połączeń oraz 22 tys. nowych połączeń na sekundę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Przepustowość </w:t>
            </w:r>
            <w:proofErr w:type="spellStart"/>
            <w:r w:rsidRPr="00A933E7">
              <w:rPr>
                <w:rFonts w:ascii="Calibri" w:eastAsia="Times New Roman" w:hAnsi="Calibri" w:cs="Calibri"/>
                <w:kern w:val="0"/>
                <w:sz w:val="22"/>
                <w:szCs w:val="22"/>
              </w:rPr>
              <w:t>Firewall’a</w:t>
            </w:r>
            <w:proofErr w:type="spellEnd"/>
            <w:r w:rsidRPr="00A933E7">
              <w:rPr>
                <w:rFonts w:ascii="Calibri" w:eastAsia="Times New Roman" w:hAnsi="Calibri" w:cs="Calibri"/>
                <w:kern w:val="0"/>
                <w:sz w:val="22"/>
                <w:szCs w:val="22"/>
              </w:rPr>
              <w:t xml:space="preserve">: nie mniej niż 1,2 </w:t>
            </w:r>
            <w:proofErr w:type="spellStart"/>
            <w:r w:rsidRPr="00A933E7">
              <w:rPr>
                <w:rFonts w:ascii="Calibri" w:eastAsia="Times New Roman" w:hAnsi="Calibri" w:cs="Calibri"/>
                <w:kern w:val="0"/>
                <w:sz w:val="22"/>
                <w:szCs w:val="22"/>
              </w:rPr>
              <w:t>Gbps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szyfrowania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nie mniej niż 200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System realizujący funkcję kontroli przed złośliwym oprogramowaniem musi mieć możliwość współpracy z platformą lub usługą typu </w:t>
            </w:r>
            <w:proofErr w:type="spellStart"/>
            <w:r w:rsidRPr="00A933E7">
              <w:rPr>
                <w:rFonts w:ascii="Calibri" w:eastAsia="Times New Roman" w:hAnsi="Calibri" w:cs="Calibri"/>
                <w:kern w:val="0"/>
                <w:sz w:val="22"/>
                <w:szCs w:val="22"/>
              </w:rPr>
              <w:t>Sandbox</w:t>
            </w:r>
            <w:proofErr w:type="spellEnd"/>
            <w:r w:rsidRPr="00A933E7">
              <w:rPr>
                <w:rFonts w:ascii="Calibri" w:eastAsia="Times New Roman" w:hAnsi="Calibri" w:cs="Calibri"/>
                <w:kern w:val="0"/>
                <w:sz w:val="22"/>
                <w:szCs w:val="22"/>
              </w:rPr>
              <w:t xml:space="preserve"> w celu eliminowania nieznanych dotąd zagrożeń.</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 ramach dostarczonego systemu ochrony muszą być realizowane wszystkie z poniższych funkcji. Mogą one być realizowane w postaci osobnych platform sprzętowych lub programowych:</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dostępu - zapora ogniowa klasy </w:t>
            </w:r>
            <w:proofErr w:type="spellStart"/>
            <w:r w:rsidRPr="00A933E7">
              <w:rPr>
                <w:rFonts w:ascii="Calibri" w:eastAsia="Times New Roman" w:hAnsi="Calibri" w:cs="Calibri"/>
                <w:kern w:val="0"/>
                <w:sz w:val="22"/>
                <w:szCs w:val="22"/>
              </w:rPr>
              <w:t>Stateful</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Inspection</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wirusami – co najmniej dla protokołów SMTP, POP3, IMAP, HTTP, FTP, HTTPS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42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Poufność transmisji danych  - połączenia szyfrowane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oraz SSL VPN</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Ochrona przed atakami  - </w:t>
            </w:r>
            <w:proofErr w:type="spellStart"/>
            <w:r w:rsidRPr="00A933E7">
              <w:rPr>
                <w:rFonts w:ascii="Calibri" w:eastAsia="Times New Roman" w:hAnsi="Calibri" w:cs="Calibri"/>
                <w:kern w:val="0"/>
                <w:sz w:val="22"/>
                <w:szCs w:val="22"/>
              </w:rPr>
              <w:t>Intrusion</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Prevention</w:t>
            </w:r>
            <w:proofErr w:type="spellEnd"/>
            <w:r w:rsidRPr="00A933E7">
              <w:rPr>
                <w:rFonts w:ascii="Calibri" w:eastAsia="Times New Roman" w:hAnsi="Calibri" w:cs="Calibri"/>
                <w:kern w:val="0"/>
                <w:sz w:val="22"/>
                <w:szCs w:val="22"/>
              </w:rPr>
              <w:t xml:space="preserve"> System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stron internetowych pod kątem rozpoznawania witryn potencjalnie niebezpiecznych: zawierających złośliwe oprogramowanie, stron szpiegujących oraz udostępniających treści typu SPAM.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Kontrola zawartości poczty – </w:t>
            </w:r>
            <w:proofErr w:type="spellStart"/>
            <w:r w:rsidRPr="00A933E7">
              <w:rPr>
                <w:rFonts w:ascii="Calibri" w:eastAsia="Times New Roman" w:hAnsi="Calibri" w:cs="Calibri"/>
                <w:kern w:val="0"/>
                <w:sz w:val="22"/>
                <w:szCs w:val="22"/>
              </w:rPr>
              <w:t>antyspam</w:t>
            </w:r>
            <w:proofErr w:type="spellEnd"/>
            <w:r w:rsidRPr="00A933E7">
              <w:rPr>
                <w:rFonts w:ascii="Calibri" w:eastAsia="Times New Roman" w:hAnsi="Calibri" w:cs="Calibri"/>
                <w:kern w:val="0"/>
                <w:sz w:val="22"/>
                <w:szCs w:val="22"/>
              </w:rPr>
              <w:t xml:space="preserve"> dla protokołów SMTP, POP3, IMAP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Kontrola pasma oraz ruchu [</w:t>
            </w:r>
            <w:proofErr w:type="spellStart"/>
            <w:r w:rsidRPr="00A933E7">
              <w:rPr>
                <w:rFonts w:ascii="Calibri" w:eastAsia="Times New Roman" w:hAnsi="Calibri" w:cs="Calibri"/>
                <w:kern w:val="0"/>
                <w:sz w:val="22"/>
                <w:szCs w:val="22"/>
              </w:rPr>
              <w:t>QoS</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Traffic</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shaping</w:t>
            </w:r>
            <w:proofErr w:type="spellEnd"/>
            <w:r w:rsidRPr="00A933E7">
              <w:rPr>
                <w:rFonts w:ascii="Calibri" w:eastAsia="Times New Roman" w:hAnsi="Calibri" w:cs="Calibri"/>
                <w:kern w:val="0"/>
                <w:sz w:val="22"/>
                <w:szCs w:val="22"/>
              </w:rPr>
              <w:t xml:space="preserve">] – co najmniej określanie maksymalnej i gwarantowanej ilości pasma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w:t>
            </w:r>
            <w:r w:rsidRPr="00A933E7">
              <w:rPr>
                <w:rFonts w:ascii="Calibri" w:eastAsia="Times New Roman" w:hAnsi="Calibri" w:cs="Calibri"/>
                <w:kern w:val="0"/>
                <w:sz w:val="22"/>
                <w:szCs w:val="22"/>
              </w:rPr>
              <w:t xml:space="preserve">         Kontrola aplikacji – system powinien rozpoznawać aplikacje typu: P2P, </w:t>
            </w:r>
            <w:proofErr w:type="spellStart"/>
            <w:r w:rsidRPr="00A933E7">
              <w:rPr>
                <w:rFonts w:ascii="Calibri" w:eastAsia="Times New Roman" w:hAnsi="Calibri" w:cs="Calibri"/>
                <w:kern w:val="0"/>
                <w:sz w:val="22"/>
                <w:szCs w:val="22"/>
              </w:rPr>
              <w:t>botnet</w:t>
            </w:r>
            <w:proofErr w:type="spellEnd"/>
            <w:r w:rsidRPr="00A933E7">
              <w:rPr>
                <w:rFonts w:ascii="Calibri" w:eastAsia="Times New Roman" w:hAnsi="Calibri" w:cs="Calibri"/>
                <w:kern w:val="0"/>
                <w:sz w:val="22"/>
                <w:szCs w:val="22"/>
              </w:rPr>
              <w:t xml:space="preserve"> (C&amp;C – ta komunikacja może być rozpoznawana z wykorzystaniem również innych modułów)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analizy ruchu szyfrowanego protokołem SSL</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Mechanizmy ochrony przed wyciekiem poufnej informacji (DLP)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w celu ochrony przed atakami (zarówno </w:t>
            </w:r>
            <w:proofErr w:type="spellStart"/>
            <w:r w:rsidRPr="00A933E7">
              <w:rPr>
                <w:rFonts w:ascii="Calibri" w:eastAsia="Times New Roman" w:hAnsi="Calibri" w:cs="Calibri"/>
                <w:kern w:val="0"/>
                <w:sz w:val="22"/>
                <w:szCs w:val="22"/>
              </w:rPr>
              <w:t>client</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jak i </w:t>
            </w:r>
            <w:proofErr w:type="spellStart"/>
            <w:r w:rsidRPr="00A933E7">
              <w:rPr>
                <w:rFonts w:ascii="Calibri" w:eastAsia="Times New Roman" w:hAnsi="Calibri" w:cs="Calibri"/>
                <w:kern w:val="0"/>
                <w:sz w:val="22"/>
                <w:szCs w:val="22"/>
              </w:rPr>
              <w:t>server</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side</w:t>
            </w:r>
            <w:proofErr w:type="spellEnd"/>
            <w:r w:rsidRPr="00A933E7">
              <w:rPr>
                <w:rFonts w:ascii="Calibri" w:eastAsia="Times New Roman" w:hAnsi="Calibri" w:cs="Calibri"/>
                <w:kern w:val="0"/>
                <w:sz w:val="22"/>
                <w:szCs w:val="22"/>
              </w:rPr>
              <w:t xml:space="preserve"> w ramach modułu IPS)  - minimum 750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Wydajność skanowania ruchu typu Enterprise Mix z włączonymi funkcjami: IPS, AC, AV - minimum 190 </w:t>
            </w:r>
            <w:proofErr w:type="spellStart"/>
            <w:r w:rsidRPr="00A933E7">
              <w:rPr>
                <w:rFonts w:ascii="Calibri" w:eastAsia="Times New Roman" w:hAnsi="Calibri" w:cs="Calibri"/>
                <w:kern w:val="0"/>
                <w:sz w:val="22"/>
                <w:szCs w:val="22"/>
              </w:rPr>
              <w:t>Mbps</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zakresie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wymagane jest nie mniej niż:</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Tworzenie połączeń w topologii Site-to-</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oraz Client-to-</w:t>
            </w:r>
            <w:proofErr w:type="spellStart"/>
            <w:r w:rsidRPr="00A933E7">
              <w:rPr>
                <w:rFonts w:ascii="Calibri" w:eastAsia="Times New Roman" w:hAnsi="Calibri" w:cs="Calibri"/>
                <w:kern w:val="0"/>
                <w:sz w:val="22"/>
                <w:szCs w:val="22"/>
              </w:rPr>
              <w:t>site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Monitorowanie stanu tuneli VPN i stałego utrzymywania ich aktywności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Praca w topologii Hub and </w:t>
            </w:r>
            <w:proofErr w:type="spellStart"/>
            <w:r w:rsidRPr="00A933E7">
              <w:rPr>
                <w:rFonts w:ascii="Calibri" w:eastAsia="Times New Roman" w:hAnsi="Calibri" w:cs="Calibri"/>
                <w:kern w:val="0"/>
                <w:sz w:val="22"/>
                <w:szCs w:val="22"/>
              </w:rPr>
              <w:t>Spoke</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Mesh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Możliwość wyboru tunelu przez protokół dynamicznego routingu, np. OSPF</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nil"/>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Obsługa mechanizmów: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NAT </w:t>
            </w:r>
            <w:proofErr w:type="spellStart"/>
            <w:r w:rsidRPr="00A933E7">
              <w:rPr>
                <w:rFonts w:ascii="Calibri" w:eastAsia="Times New Roman" w:hAnsi="Calibri" w:cs="Calibri"/>
                <w:kern w:val="0"/>
                <w:sz w:val="22"/>
                <w:szCs w:val="22"/>
              </w:rPr>
              <w:t>Traversal</w:t>
            </w:r>
            <w:proofErr w:type="spellEnd"/>
            <w:r w:rsidRPr="00A933E7">
              <w:rPr>
                <w:rFonts w:ascii="Calibri" w:eastAsia="Times New Roman" w:hAnsi="Calibri" w:cs="Calibri"/>
                <w:kern w:val="0"/>
                <w:sz w:val="22"/>
                <w:szCs w:val="22"/>
              </w:rPr>
              <w:t xml:space="preserve">, DPD, </w:t>
            </w:r>
            <w:proofErr w:type="spellStart"/>
            <w:r w:rsidRPr="00A933E7">
              <w:rPr>
                <w:rFonts w:ascii="Calibri" w:eastAsia="Times New Roman" w:hAnsi="Calibri" w:cs="Calibri"/>
                <w:kern w:val="0"/>
                <w:sz w:val="22"/>
                <w:szCs w:val="22"/>
              </w:rPr>
              <w:t>XAuth</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W ramach funkcji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 SSL VPN – producenci  powinien dostarczać klienta VPN współpracującego z oferowanym rozwiązaniem.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Rozwiązanie powinno zapewniać: obsługę Policy Routingu, routing statyczny, dynamiczny w oparciu o protokoły: RIPv2, OSPF, BGP oraz PIM.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Translacja adresów NAT adresu źródłowego i docelowego.</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Polityka bezpieczeństwa systemu zabezpieczeń musi uwzględniać adresy IP, protokoły, usługi sieciowe, użytkowników, reakcje zabezpieczeń, rejestrowanie zdarzeń oraz zarządzanie pasmem sieci.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Możliwość tworzenia wydzielonych stref bezpieczeństwa Firewall np. DMZ</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02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20.</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Silnik antywirusowy powinien umożliwiać skanowanie ruchu w obu kierunkach komunikacji dla protokołów działających na niestandardowych portach (np. FTP na porcie 2021) ) oraz powinien umożliwiać skanowanie archiwów typu zip, RAR.</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53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21.</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Ochrona IPS powinna opierać się co najmniej na analizie protokołów i sygnatur. Baza sygnatur ataków powinna zawierać minimum 5000 wpisów. Ponadto administrator systemu powinien mieć możliwość definiowania własnych wyjątków lub sygnatur. Dodatkowo powinna być możliwość wykrywania anomalii protokołów i ruchu stanowiących podstawową ochronę przed atakami typu </w:t>
            </w:r>
            <w:proofErr w:type="spellStart"/>
            <w:r w:rsidRPr="00A933E7">
              <w:rPr>
                <w:rFonts w:ascii="Calibri" w:eastAsia="Times New Roman" w:hAnsi="Calibri" w:cs="Calibri"/>
                <w:kern w:val="0"/>
                <w:sz w:val="22"/>
                <w:szCs w:val="22"/>
              </w:rPr>
              <w:t>DoS</w:t>
            </w:r>
            <w:proofErr w:type="spellEnd"/>
            <w:r w:rsidRPr="00A933E7">
              <w:rPr>
                <w:rFonts w:ascii="Calibri" w:eastAsia="Times New Roman" w:hAnsi="Calibri" w:cs="Calibri"/>
                <w:kern w:val="0"/>
                <w:sz w:val="22"/>
                <w:szCs w:val="22"/>
              </w:rPr>
              <w:t xml:space="preserve"> oraz </w:t>
            </w:r>
            <w:proofErr w:type="spellStart"/>
            <w:r w:rsidRPr="00A933E7">
              <w:rPr>
                <w:rFonts w:ascii="Calibri" w:eastAsia="Times New Roman" w:hAnsi="Calibri" w:cs="Calibri"/>
                <w:kern w:val="0"/>
                <w:sz w:val="22"/>
                <w:szCs w:val="22"/>
              </w:rPr>
              <w:t>DDos</w:t>
            </w:r>
            <w:proofErr w:type="spellEnd"/>
            <w:r w:rsidRPr="00A933E7">
              <w:rPr>
                <w:rFonts w:ascii="Calibri" w:eastAsia="Times New Roman" w:hAnsi="Calibri" w:cs="Calibri"/>
                <w:kern w:val="0"/>
                <w:sz w:val="22"/>
                <w:szCs w:val="22"/>
              </w:rPr>
              <w: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22.</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Funkcja Kontroli Aplikacji powinna umożliwiać kontrolę ruchu na podstawie głębokiej analizy pakietów, nie bazując jedynie na wartościach portów TCP/UDP</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2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23.</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Baza filtra WWW o wielkości co najmniej 40 milionów adresów URL  pogrupowanych w kategorie tematyczne. W ramach filtra www powinny być dostępne takie kategorie stron jak: spyware, </w:t>
            </w:r>
            <w:proofErr w:type="spellStart"/>
            <w:r w:rsidRPr="00A933E7">
              <w:rPr>
                <w:rFonts w:ascii="Calibri" w:eastAsia="Times New Roman" w:hAnsi="Calibri" w:cs="Calibri"/>
                <w:kern w:val="0"/>
                <w:sz w:val="22"/>
                <w:szCs w:val="22"/>
              </w:rPr>
              <w:t>malware</w:t>
            </w:r>
            <w:proofErr w:type="spellEnd"/>
            <w:r w:rsidRPr="00A933E7">
              <w:rPr>
                <w:rFonts w:ascii="Calibri" w:eastAsia="Times New Roman" w:hAnsi="Calibri" w:cs="Calibri"/>
                <w:kern w:val="0"/>
                <w:sz w:val="22"/>
                <w:szCs w:val="22"/>
              </w:rPr>
              <w:t xml:space="preserve">, spam, </w:t>
            </w:r>
            <w:proofErr w:type="spellStart"/>
            <w:r w:rsidRPr="00A933E7">
              <w:rPr>
                <w:rFonts w:ascii="Calibri" w:eastAsia="Times New Roman" w:hAnsi="Calibri" w:cs="Calibri"/>
                <w:kern w:val="0"/>
                <w:sz w:val="22"/>
                <w:szCs w:val="22"/>
              </w:rPr>
              <w:t>proxy</w:t>
            </w:r>
            <w:proofErr w:type="spellEnd"/>
            <w:r w:rsidRPr="00A933E7">
              <w:rPr>
                <w:rFonts w:ascii="Calibri" w:eastAsia="Times New Roman" w:hAnsi="Calibri" w:cs="Calibri"/>
                <w:kern w:val="0"/>
                <w:sz w:val="22"/>
                <w:szCs w:val="22"/>
              </w:rPr>
              <w:t xml:space="preserve"> </w:t>
            </w:r>
            <w:proofErr w:type="spellStart"/>
            <w:r w:rsidRPr="00A933E7">
              <w:rPr>
                <w:rFonts w:ascii="Calibri" w:eastAsia="Times New Roman" w:hAnsi="Calibri" w:cs="Calibri"/>
                <w:kern w:val="0"/>
                <w:sz w:val="22"/>
                <w:szCs w:val="22"/>
              </w:rPr>
              <w:t>avoidance</w:t>
            </w:r>
            <w:proofErr w:type="spellEnd"/>
            <w:r w:rsidRPr="00A933E7">
              <w:rPr>
                <w:rFonts w:ascii="Calibri" w:eastAsia="Times New Roman" w:hAnsi="Calibri" w:cs="Calibri"/>
                <w:kern w:val="0"/>
                <w:sz w:val="22"/>
                <w:szCs w:val="22"/>
              </w:rPr>
              <w:t xml:space="preserve">. Administrator powinien mieć możliwość nadpisywania kategorii lub tworzenia wyjątków i reguł omijania filtra WWW. </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2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24.</w:t>
            </w:r>
          </w:p>
        </w:tc>
        <w:tc>
          <w:tcPr>
            <w:tcW w:w="10517" w:type="dxa"/>
            <w:tcBorders>
              <w:top w:val="nil"/>
              <w:left w:val="nil"/>
              <w:bottom w:val="nil"/>
              <w:right w:val="single" w:sz="4" w:space="0" w:color="auto"/>
            </w:tcBorders>
            <w:shd w:val="clear" w:color="auto" w:fill="auto"/>
            <w:vAlign w:val="bottom"/>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Automatyczne aktualizacje sygnatur ataków, aplikacji , szczepionek antywirusowych oraz ciągły dostęp do globalnej bazy zasilającej filtr URL.</w:t>
            </w:r>
          </w:p>
        </w:tc>
        <w:tc>
          <w:tcPr>
            <w:tcW w:w="3159"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25.</w:t>
            </w:r>
          </w:p>
        </w:tc>
        <w:tc>
          <w:tcPr>
            <w:tcW w:w="10517" w:type="dxa"/>
            <w:tcBorders>
              <w:top w:val="single" w:sz="4" w:space="0" w:color="auto"/>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System zabezpieczeń musi umożliwiać weryfikację tożsamości użytkowników za pomocą nie mniej niż:</w:t>
            </w:r>
          </w:p>
        </w:tc>
        <w:tc>
          <w:tcPr>
            <w:tcW w:w="3159"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lokalnej bazie systemu</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haseł statycznych i definicji użytkowników przechowywanych w bazach zgodnych z LDAP</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haseł dynamicznych (RADIUS, RSA </w:t>
            </w:r>
            <w:proofErr w:type="spellStart"/>
            <w:r w:rsidRPr="00A933E7">
              <w:rPr>
                <w:rFonts w:ascii="Calibri" w:eastAsia="Times New Roman" w:hAnsi="Calibri" w:cs="Calibri"/>
                <w:kern w:val="0"/>
                <w:sz w:val="22"/>
                <w:szCs w:val="22"/>
              </w:rPr>
              <w:t>SecurID</w:t>
            </w:r>
            <w:proofErr w:type="spellEnd"/>
            <w:r w:rsidRPr="00A933E7">
              <w:rPr>
                <w:rFonts w:ascii="Calibri" w:eastAsia="Times New Roman" w:hAnsi="Calibri" w:cs="Calibri"/>
                <w:kern w:val="0"/>
                <w:sz w:val="22"/>
                <w:szCs w:val="22"/>
              </w:rPr>
              <w:t xml:space="preserve">) w oparciu o zewnętrzne bazy danych </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Rozwiązanie powinno umożliwiać budowę architektury uwierzytelniania typu Single </w:t>
            </w:r>
            <w:proofErr w:type="spellStart"/>
            <w:r w:rsidRPr="00A933E7">
              <w:rPr>
                <w:rFonts w:ascii="Calibri" w:eastAsia="Times New Roman" w:hAnsi="Calibri" w:cs="Calibri"/>
                <w:kern w:val="0"/>
                <w:sz w:val="22"/>
                <w:szCs w:val="22"/>
              </w:rPr>
              <w:t>Sign</w:t>
            </w:r>
            <w:proofErr w:type="spellEnd"/>
            <w:r w:rsidRPr="00A933E7">
              <w:rPr>
                <w:rFonts w:ascii="Calibri" w:eastAsia="Times New Roman" w:hAnsi="Calibri" w:cs="Calibri"/>
                <w:kern w:val="0"/>
                <w:sz w:val="22"/>
                <w:szCs w:val="22"/>
              </w:rPr>
              <w:t xml:space="preserve"> On w środowisku Active Directory</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510"/>
        </w:trPr>
        <w:tc>
          <w:tcPr>
            <w:tcW w:w="473" w:type="dxa"/>
            <w:vMerge w:val="restart"/>
            <w:tcBorders>
              <w:top w:val="nil"/>
              <w:left w:val="single" w:sz="4" w:space="0" w:color="auto"/>
              <w:bottom w:val="single" w:sz="4" w:space="0" w:color="auto"/>
              <w:right w:val="nil"/>
            </w:tcBorders>
            <w:shd w:val="clear" w:color="auto" w:fill="auto"/>
            <w:noWrap/>
            <w:vAlign w:val="center"/>
            <w:hideMark/>
          </w:tcPr>
          <w:p w:rsidR="00A933E7" w:rsidRPr="00A933E7" w:rsidRDefault="00A933E7" w:rsidP="00A933E7">
            <w:pPr>
              <w:spacing w:after="0" w:line="240" w:lineRule="auto"/>
              <w:jc w:val="center"/>
              <w:rPr>
                <w:rFonts w:ascii="Calibri" w:eastAsia="Times New Roman" w:hAnsi="Calibri" w:cs="Calibri"/>
                <w:kern w:val="0"/>
                <w:sz w:val="22"/>
                <w:szCs w:val="22"/>
              </w:rPr>
            </w:pPr>
            <w:r w:rsidRPr="00A933E7">
              <w:rPr>
                <w:rFonts w:ascii="Calibri" w:eastAsia="Times New Roman" w:hAnsi="Calibri" w:cs="Calibri"/>
                <w:kern w:val="0"/>
                <w:sz w:val="22"/>
                <w:szCs w:val="22"/>
              </w:rPr>
              <w:t>26.</w:t>
            </w: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Poszczególne elementy oferowanego systemu bezpieczeństwa powinny posiadać  następujące certyfikaty:</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ICSA lub EAL4 dla funkcji Firewall</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nil"/>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lub NSS </w:t>
            </w:r>
            <w:proofErr w:type="spellStart"/>
            <w:r w:rsidRPr="00A933E7">
              <w:rPr>
                <w:rFonts w:ascii="Calibri" w:eastAsia="Times New Roman" w:hAnsi="Calibri" w:cs="Calibri"/>
                <w:kern w:val="0"/>
                <w:sz w:val="22"/>
                <w:szCs w:val="22"/>
              </w:rPr>
              <w:t>Labs</w:t>
            </w:r>
            <w:proofErr w:type="spellEnd"/>
            <w:r w:rsidRPr="00A933E7">
              <w:rPr>
                <w:rFonts w:ascii="Calibri" w:eastAsia="Times New Roman" w:hAnsi="Calibri" w:cs="Calibri"/>
                <w:kern w:val="0"/>
                <w:sz w:val="22"/>
                <w:szCs w:val="22"/>
              </w:rPr>
              <w:t xml:space="preserve"> dla funkcji IPS</w:t>
            </w:r>
          </w:p>
        </w:tc>
        <w:tc>
          <w:tcPr>
            <w:tcW w:w="3159" w:type="dxa"/>
            <w:tcBorders>
              <w:top w:val="nil"/>
              <w:left w:val="single" w:sz="4" w:space="0" w:color="auto"/>
              <w:bottom w:val="nil"/>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10517"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         ICSA dla funkcji: SSL VPN, </w:t>
            </w:r>
            <w:proofErr w:type="spellStart"/>
            <w:r w:rsidRPr="00A933E7">
              <w:rPr>
                <w:rFonts w:ascii="Calibri" w:eastAsia="Times New Roman" w:hAnsi="Calibri" w:cs="Calibri"/>
                <w:kern w:val="0"/>
                <w:sz w:val="22"/>
                <w:szCs w:val="22"/>
              </w:rPr>
              <w:t>IPSec</w:t>
            </w:r>
            <w:proofErr w:type="spellEnd"/>
            <w:r w:rsidRPr="00A933E7">
              <w:rPr>
                <w:rFonts w:ascii="Calibri" w:eastAsia="Times New Roman" w:hAnsi="Calibri" w:cs="Calibri"/>
                <w:kern w:val="0"/>
                <w:sz w:val="22"/>
                <w:szCs w:val="22"/>
              </w:rPr>
              <w:t xml:space="preserve"> VPN</w:t>
            </w:r>
          </w:p>
        </w:tc>
        <w:tc>
          <w:tcPr>
            <w:tcW w:w="3159"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127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27.</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76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28.</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Serwisy i licencje - w ramach postępowania powinny zostać dostarczone licencje aktywacyjne dla wszystkich wymaganych funkcji ochronnych, upoważniające do pobierania aktualizacji baz zabezpieczeń przez okres 3 lat.</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r w:rsidR="00A933E7" w:rsidRPr="00A933E7" w:rsidTr="0016540C">
        <w:trPr>
          <w:trHeight w:val="20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29.</w:t>
            </w:r>
          </w:p>
        </w:tc>
        <w:tc>
          <w:tcPr>
            <w:tcW w:w="10517" w:type="dxa"/>
            <w:tcBorders>
              <w:top w:val="nil"/>
              <w:left w:val="nil"/>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both"/>
              <w:rPr>
                <w:rFonts w:ascii="Calibri" w:eastAsia="Times New Roman" w:hAnsi="Calibri" w:cs="Calibri"/>
                <w:kern w:val="0"/>
                <w:sz w:val="22"/>
                <w:szCs w:val="22"/>
              </w:rPr>
            </w:pPr>
            <w:r w:rsidRPr="00A933E7">
              <w:rPr>
                <w:rFonts w:ascii="Calibri" w:eastAsia="Times New Roman" w:hAnsi="Calibri" w:cs="Calibri"/>
                <w:kern w:val="0"/>
                <w:sz w:val="22"/>
                <w:szCs w:val="22"/>
              </w:rPr>
              <w:t>Gwarancja oraz wsparcie - System powinien być objęty serwisem gwarancyjnym producenta przez okres min. 2 lat, realizowanym na terenie Rzeczpospolitej Polskiej, polegającym na naprawie lub wymianie urządzenia w przypadku jego wadliwości. W przypadku gdy producent nie posiada na terenie Rzeczpospolitej Polskiej własnego centrum serwisowego, oferent winien przedłożyć dokument producenta, który wskazuje podmiot uprawniony do realizowania serwisu gwarancyjnego na terenie Rzeczpospolitej Polskiej.</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jc w:val="both"/>
              <w:rPr>
                <w:rFonts w:ascii="Calibri" w:eastAsia="Times New Roman" w:hAnsi="Calibri" w:cs="Calibri"/>
                <w:kern w:val="0"/>
                <w:sz w:val="22"/>
                <w:szCs w:val="22"/>
              </w:rPr>
            </w:pPr>
          </w:p>
        </w:tc>
      </w:tr>
    </w:tbl>
    <w:p w:rsidR="00A933E7" w:rsidRPr="00A933E7" w:rsidRDefault="00A933E7" w:rsidP="00A933E7">
      <w:pPr>
        <w:keepNext/>
        <w:keepLines/>
        <w:spacing w:before="40" w:after="0" w:line="259" w:lineRule="auto"/>
        <w:jc w:val="center"/>
        <w:outlineLvl w:val="1"/>
        <w:rPr>
          <w:rFonts w:ascii="Calibri" w:hAnsi="Calibri" w:cs="Calibri"/>
          <w:color w:val="auto"/>
          <w:kern w:val="0"/>
          <w:sz w:val="22"/>
          <w:szCs w:val="22"/>
          <w:lang w:eastAsia="en-US"/>
        </w:rPr>
      </w:pPr>
      <w:bookmarkStart w:id="24" w:name="_Toc483556494"/>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r w:rsidRPr="00A933E7">
        <w:rPr>
          <w:rFonts w:ascii="Calibri" w:hAnsi="Calibri" w:cs="Calibri"/>
          <w:b/>
          <w:color w:val="auto"/>
          <w:kern w:val="0"/>
          <w:sz w:val="22"/>
          <w:szCs w:val="22"/>
          <w:lang w:eastAsia="en-US"/>
        </w:rPr>
        <w:t xml:space="preserve">4.4. </w:t>
      </w:r>
      <w:r w:rsidRPr="00A933E7">
        <w:rPr>
          <w:rFonts w:ascii="Calibri" w:eastAsia="Times New Roman" w:hAnsi="Calibri" w:cs="Calibri"/>
          <w:b/>
          <w:color w:val="auto"/>
          <w:kern w:val="0"/>
          <w:sz w:val="22"/>
          <w:szCs w:val="22"/>
          <w:lang w:eastAsia="en-US"/>
        </w:rPr>
        <w:t>UPS 3500VA do podtrzymana urządzeń – 1 szt.</w:t>
      </w:r>
      <w:bookmarkEnd w:id="24"/>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383"/>
        <w:gridCol w:w="2351"/>
        <w:gridCol w:w="8256"/>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382"/>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383"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351"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Obudowa</w:t>
            </w:r>
          </w:p>
        </w:tc>
        <w:tc>
          <w:tcPr>
            <w:tcW w:w="8256"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1. Urządzenie UPS musi być wykonane w architekturze modułowej, z możliwością instalacji wolnostojącej (tzw. </w:t>
            </w:r>
            <w:proofErr w:type="spellStart"/>
            <w:r w:rsidRPr="00A933E7">
              <w:rPr>
                <w:rFonts w:ascii="Calibri" w:hAnsi="Calibri" w:cs="Calibri"/>
                <w:kern w:val="0"/>
                <w:sz w:val="22"/>
                <w:szCs w:val="22"/>
                <w:lang w:eastAsia="en-US"/>
              </w:rPr>
              <w:t>floor</w:t>
            </w:r>
            <w:proofErr w:type="spellEnd"/>
            <w:r w:rsidRPr="00A933E7">
              <w:rPr>
                <w:rFonts w:ascii="Calibri" w:hAnsi="Calibri" w:cs="Calibri"/>
                <w:kern w:val="0"/>
                <w:sz w:val="22"/>
                <w:szCs w:val="22"/>
                <w:lang w:eastAsia="en-US"/>
              </w:rPr>
              <w:t xml:space="preserve">-stand) oraz w wersji do montażu w szafie przemysłowej </w:t>
            </w:r>
            <w:proofErr w:type="spellStart"/>
            <w:r w:rsidRPr="00A933E7">
              <w:rPr>
                <w:rFonts w:ascii="Calibri" w:hAnsi="Calibri" w:cs="Calibri"/>
                <w:kern w:val="0"/>
                <w:sz w:val="22"/>
                <w:szCs w:val="22"/>
                <w:lang w:eastAsia="en-US"/>
              </w:rPr>
              <w:t>rack</w:t>
            </w:r>
            <w:proofErr w:type="spellEnd"/>
            <w:r w:rsidRPr="00A933E7">
              <w:rPr>
                <w:rFonts w:ascii="Calibri" w:hAnsi="Calibri" w:cs="Calibri"/>
                <w:kern w:val="0"/>
                <w:sz w:val="22"/>
                <w:szCs w:val="22"/>
                <w:lang w:eastAsia="en-US"/>
              </w:rPr>
              <w:t xml:space="preserve"> zaoferowanej w tym postępowaniu</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2. Urządzenie musi być wyposażone we wszystkie elementy </w:t>
            </w:r>
            <w:proofErr w:type="spellStart"/>
            <w:r w:rsidRPr="00A933E7">
              <w:rPr>
                <w:rFonts w:ascii="Calibri" w:hAnsi="Calibri" w:cs="Calibri"/>
                <w:kern w:val="0"/>
                <w:sz w:val="22"/>
                <w:szCs w:val="22"/>
                <w:lang w:eastAsia="en-US"/>
              </w:rPr>
              <w:t>niezbedne</w:t>
            </w:r>
            <w:proofErr w:type="spellEnd"/>
            <w:r w:rsidRPr="00A933E7">
              <w:rPr>
                <w:rFonts w:ascii="Calibri" w:hAnsi="Calibri" w:cs="Calibri"/>
                <w:kern w:val="0"/>
                <w:sz w:val="22"/>
                <w:szCs w:val="22"/>
                <w:lang w:eastAsia="en-US"/>
              </w:rPr>
              <w:t xml:space="preserve"> do wykonania </w:t>
            </w:r>
            <w:proofErr w:type="spellStart"/>
            <w:r w:rsidRPr="00A933E7">
              <w:rPr>
                <w:rFonts w:ascii="Calibri" w:hAnsi="Calibri" w:cs="Calibri"/>
                <w:kern w:val="0"/>
                <w:sz w:val="22"/>
                <w:szCs w:val="22"/>
                <w:lang w:eastAsia="en-US"/>
              </w:rPr>
              <w:t>montazu</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j.w</w:t>
            </w:r>
            <w:proofErr w:type="spellEnd"/>
            <w:r w:rsidRPr="00A933E7">
              <w:rPr>
                <w:rFonts w:ascii="Calibri" w:hAnsi="Calibri" w:cs="Calibri"/>
                <w:kern w:val="0"/>
                <w:sz w:val="22"/>
                <w:szCs w:val="22"/>
                <w:lang w:eastAsia="en-US"/>
              </w:rPr>
              <w:t>. – prowadnice i zestawy uchwytów, kable zasilające i dystrybutory zasilania do chronionych urządzeń (listwy PDU, rozgałęziacze, kabel logiczne dla komunikacji z modułami zarządzającymi)</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lastRenderedPageBreak/>
              <w:t xml:space="preserve">3. Urządzenie UPS musi posiadać wyprowadzone na front obudowy panel operatora wyposażony w przyciski sterujące i diody sygnalizacyjne lub w wyświetlacz dotykowy LCD – dla wykonywania wybranych czynności </w:t>
            </w:r>
            <w:proofErr w:type="spellStart"/>
            <w:r w:rsidRPr="00A933E7">
              <w:rPr>
                <w:rFonts w:ascii="Calibri" w:hAnsi="Calibri" w:cs="Calibri"/>
                <w:kern w:val="0"/>
                <w:sz w:val="22"/>
                <w:szCs w:val="22"/>
                <w:lang w:eastAsia="en-US"/>
              </w:rPr>
              <w:t>adminstratorskich</w:t>
            </w:r>
            <w:proofErr w:type="spellEnd"/>
            <w:r w:rsidRPr="00A933E7">
              <w:rPr>
                <w:rFonts w:ascii="Calibri" w:hAnsi="Calibri" w:cs="Calibri"/>
                <w:kern w:val="0"/>
                <w:sz w:val="22"/>
                <w:szCs w:val="22"/>
                <w:lang w:eastAsia="en-US"/>
              </w:rPr>
              <w:t xml:space="preserve"> (np. konfiguracja wybranych ustawień) oraz do sygnalizacji  stanu pracy/awarii urządzenia UPS</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4. Urządzenie UPS musi posiadać wyprowadzone na tylnym panelu modułu </w:t>
            </w:r>
            <w:proofErr w:type="spellStart"/>
            <w:r w:rsidRPr="00A933E7">
              <w:rPr>
                <w:rFonts w:ascii="Calibri" w:hAnsi="Calibri" w:cs="Calibri"/>
                <w:kern w:val="0"/>
                <w:sz w:val="22"/>
                <w:szCs w:val="22"/>
                <w:lang w:eastAsia="en-US"/>
              </w:rPr>
              <w:t>głownego</w:t>
            </w:r>
            <w:proofErr w:type="spellEnd"/>
            <w:r w:rsidRPr="00A933E7">
              <w:rPr>
                <w:rFonts w:ascii="Calibri" w:hAnsi="Calibri" w:cs="Calibri"/>
                <w:kern w:val="0"/>
                <w:sz w:val="22"/>
                <w:szCs w:val="22"/>
                <w:lang w:eastAsia="en-US"/>
              </w:rPr>
              <w:t xml:space="preserve"> sekcje gniazd elektrycznych pozwalających na bezpośrednie podłączenie chronionych urządzeń (bez korzystania z </w:t>
            </w:r>
            <w:proofErr w:type="spellStart"/>
            <w:r w:rsidRPr="00A933E7">
              <w:rPr>
                <w:rFonts w:ascii="Calibri" w:hAnsi="Calibri" w:cs="Calibri"/>
                <w:kern w:val="0"/>
                <w:sz w:val="22"/>
                <w:szCs w:val="22"/>
                <w:lang w:eastAsia="en-US"/>
              </w:rPr>
              <w:t>listw</w:t>
            </w:r>
            <w:proofErr w:type="spellEnd"/>
            <w:r w:rsidRPr="00A933E7">
              <w:rPr>
                <w:rFonts w:ascii="Calibri" w:hAnsi="Calibri" w:cs="Calibri"/>
                <w:kern w:val="0"/>
                <w:sz w:val="22"/>
                <w:szCs w:val="22"/>
                <w:lang w:eastAsia="en-US"/>
              </w:rPr>
              <w:t xml:space="preserve"> PDU) w ilościach:</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minimum 1 gniazdo standardu IEC320 16A</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minimum 8 gniazd standardu IEC320 10A</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5. Urządzenie UPS musi obsługiwać 3 grupy/sekcje gniazd elektrycznych w celu:</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a) obsługi priorytetów podtrzymania zasilania dla wybranych urządzeń tj. kolejności wyłączania zasilania dla urządzeń o niższej krytyczności  celem zapewnienia jak najdłuższego czasu podtrzymania zasilania dla urządzeń o najwyższym priorytecie</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b) możliwości cyklu wyłączenia-włączenia zasilania dla wybranej grupy urządzeń bez konieczności restartu/wyłączania całego urządzenia UPS</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6. Urządzenie UPS musi posiadać zabezpieczenie nadmiarowe (bezpiecznik) dla linii zasilającej UPS</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7. Urządzenie musi posiadać zainstalowany moduł zdalnego zarządzania poprzez protokół SNMP,  z wyprowadzonym interfejsem Ethernet RJ-45 dla komunikacji poprzez sieć LAN</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8. Dostarczone rozwiązanie UPS nie może więcej niż 4U przestrzeni instalacyjne w szafie </w:t>
            </w:r>
            <w:proofErr w:type="spellStart"/>
            <w:r w:rsidRPr="00A933E7">
              <w:rPr>
                <w:rFonts w:ascii="Calibri" w:hAnsi="Calibri" w:cs="Calibri"/>
                <w:kern w:val="0"/>
                <w:sz w:val="22"/>
                <w:szCs w:val="22"/>
                <w:lang w:eastAsia="en-US"/>
              </w:rPr>
              <w:t>rack</w:t>
            </w:r>
            <w:proofErr w:type="spellEnd"/>
            <w:r w:rsidRPr="00A933E7">
              <w:rPr>
                <w:rFonts w:ascii="Calibri" w:hAnsi="Calibri" w:cs="Calibri"/>
                <w:kern w:val="0"/>
                <w:sz w:val="22"/>
                <w:szCs w:val="22"/>
                <w:lang w:eastAsia="en-US"/>
              </w:rPr>
              <w:t xml:space="preserve"> 19”</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9. Urządzenie UPS musi wspierać mechanizmy hot-plug dla wymiany online </w:t>
            </w:r>
            <w:proofErr w:type="spellStart"/>
            <w:r w:rsidRPr="00A933E7">
              <w:rPr>
                <w:rFonts w:ascii="Calibri" w:hAnsi="Calibri" w:cs="Calibri"/>
                <w:kern w:val="0"/>
                <w:sz w:val="22"/>
                <w:szCs w:val="22"/>
                <w:lang w:eastAsia="en-US"/>
              </w:rPr>
              <w:t>zespołow</w:t>
            </w:r>
            <w:proofErr w:type="spellEnd"/>
            <w:r w:rsidRPr="00A933E7">
              <w:rPr>
                <w:rFonts w:ascii="Calibri" w:hAnsi="Calibri" w:cs="Calibri"/>
                <w:kern w:val="0"/>
                <w:sz w:val="22"/>
                <w:szCs w:val="22"/>
                <w:lang w:eastAsia="en-US"/>
              </w:rPr>
              <w:t xml:space="preserve"> baterii w module głównym</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10. Urządzenie musi posiadać minimum 1 interfejs USB dla wykonywania operacji </w:t>
            </w:r>
            <w:r w:rsidRPr="00A933E7">
              <w:rPr>
                <w:rFonts w:ascii="Calibri" w:hAnsi="Calibri" w:cs="Calibri"/>
                <w:kern w:val="0"/>
                <w:sz w:val="22"/>
                <w:szCs w:val="22"/>
                <w:lang w:eastAsia="en-US"/>
              </w:rPr>
              <w:lastRenderedPageBreak/>
              <w:t xml:space="preserve">aktualizacji oprogramowania </w:t>
            </w:r>
            <w:proofErr w:type="spellStart"/>
            <w:r w:rsidRPr="00A933E7">
              <w:rPr>
                <w:rFonts w:ascii="Calibri" w:hAnsi="Calibri" w:cs="Calibri"/>
                <w:kern w:val="0"/>
                <w:sz w:val="22"/>
                <w:szCs w:val="22"/>
                <w:lang w:eastAsia="en-US"/>
              </w:rPr>
              <w:t>wewnetrznego</w:t>
            </w:r>
            <w:proofErr w:type="spellEnd"/>
            <w:r w:rsidRPr="00A933E7">
              <w:rPr>
                <w:rFonts w:ascii="Calibri" w:hAnsi="Calibri" w:cs="Calibri"/>
                <w:kern w:val="0"/>
                <w:sz w:val="22"/>
                <w:szCs w:val="22"/>
                <w:lang w:eastAsia="en-US"/>
              </w:rPr>
              <w:t xml:space="preserve">    </w:t>
            </w:r>
          </w:p>
        </w:tc>
        <w:tc>
          <w:tcPr>
            <w:tcW w:w="3159"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383"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2</w:t>
            </w:r>
          </w:p>
        </w:tc>
        <w:tc>
          <w:tcPr>
            <w:tcW w:w="2351"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Moc znamionowa</w:t>
            </w:r>
          </w:p>
        </w:tc>
        <w:tc>
          <w:tcPr>
            <w:tcW w:w="8256"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1. Urządzenie UPS musi pozwalać na zabezpieczenie podtrzymania zasilania elektrycznego dla urządzeń informatycznych o łącznym poborze mocy minimum 3kVA przy zasilaniu 1-fazowym napięciem zmiennym w zakresie 220-240 VAC 50/60 </w:t>
            </w:r>
            <w:proofErr w:type="spellStart"/>
            <w:r w:rsidRPr="00A933E7">
              <w:rPr>
                <w:rFonts w:ascii="Calibri" w:hAnsi="Calibri" w:cs="Calibri"/>
                <w:kern w:val="0"/>
                <w:sz w:val="22"/>
                <w:szCs w:val="22"/>
                <w:lang w:eastAsia="en-US"/>
              </w:rPr>
              <w:t>Hz</w:t>
            </w:r>
            <w:proofErr w:type="spellEnd"/>
            <w:r w:rsidRPr="00A933E7">
              <w:rPr>
                <w:rFonts w:ascii="Calibri" w:hAnsi="Calibri" w:cs="Calibri"/>
                <w:kern w:val="0"/>
                <w:sz w:val="22"/>
                <w:szCs w:val="22"/>
                <w:lang w:eastAsia="en-US"/>
              </w:rPr>
              <w:t>,</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 2. Urządzenie UPS musi bazować na technologii automatycznej regulacji napięcia zasilającego (AVR) lub na pełnej konwersji napięcia zasilającego</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3. Urządzenie UPS musi pozwalać na podłączanie minimum 8 zewnętrznych modułów bateryjnych w celu zwiększenia czasu </w:t>
            </w:r>
            <w:proofErr w:type="spellStart"/>
            <w:r w:rsidRPr="00A933E7">
              <w:rPr>
                <w:rFonts w:ascii="Calibri" w:hAnsi="Calibri" w:cs="Calibri"/>
                <w:kern w:val="0"/>
                <w:sz w:val="22"/>
                <w:szCs w:val="22"/>
                <w:lang w:eastAsia="en-US"/>
              </w:rPr>
              <w:t>podtrzmania</w:t>
            </w:r>
            <w:proofErr w:type="spellEnd"/>
            <w:r w:rsidRPr="00A933E7">
              <w:rPr>
                <w:rFonts w:ascii="Calibri" w:hAnsi="Calibri" w:cs="Calibri"/>
                <w:kern w:val="0"/>
                <w:sz w:val="22"/>
                <w:szCs w:val="22"/>
                <w:lang w:eastAsia="en-US"/>
              </w:rPr>
              <w:t xml:space="preserve"> zasilania dla chronionych urządzeń </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4. Urządzenie UPS musi zapewniać podtrzymanie zasilania dla wszystkich chronionych urządzeń przez minimum 5 minut,  przy podłączeniu takiej liczby zasilaczy na każdym chronionym urządzeniu aby zapewnić ich bezprzerwową pracę w przypadku całkowitej awarii zasilania zewnętrznego</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5. Typ zastosowanego urządzenie UPS musi pozwalać na zmianę sposobu zasilania z sieci zewnętrznej na zasilanie trójfazowym napięciem przemiennym 380V AC 50/60Hz bez konieczności wymiany modułów baterii lub samego modułu bazowego urządzenia UPS </w:t>
            </w:r>
          </w:p>
        </w:tc>
        <w:tc>
          <w:tcPr>
            <w:tcW w:w="3159"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383"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2351"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Inne funkcjonalności</w:t>
            </w:r>
          </w:p>
        </w:tc>
        <w:tc>
          <w:tcPr>
            <w:tcW w:w="8256"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1. Z urządzeniem UPS należy dostarczyć oprogramowanie zarządzające przeznaczone do instalacji na platformach systemowych: MS Windows Server 2008R2/2012/2012R2, </w:t>
            </w:r>
            <w:proofErr w:type="spellStart"/>
            <w:r w:rsidRPr="00A933E7">
              <w:rPr>
                <w:rFonts w:ascii="Calibri" w:hAnsi="Calibri" w:cs="Calibri"/>
                <w:kern w:val="0"/>
                <w:sz w:val="22"/>
                <w:szCs w:val="22"/>
                <w:lang w:eastAsia="en-US"/>
              </w:rPr>
              <w:t>Vmware</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SuSE</w:t>
            </w:r>
            <w:proofErr w:type="spellEnd"/>
            <w:r w:rsidRPr="00A933E7">
              <w:rPr>
                <w:rFonts w:ascii="Calibri" w:hAnsi="Calibri" w:cs="Calibri"/>
                <w:kern w:val="0"/>
                <w:sz w:val="22"/>
                <w:szCs w:val="22"/>
                <w:lang w:eastAsia="en-US"/>
              </w:rPr>
              <w:t xml:space="preserve"> Linux Enterprise Server, </w:t>
            </w:r>
            <w:proofErr w:type="spellStart"/>
            <w:r w:rsidRPr="00A933E7">
              <w:rPr>
                <w:rFonts w:ascii="Calibri" w:hAnsi="Calibri" w:cs="Calibri"/>
                <w:kern w:val="0"/>
                <w:sz w:val="22"/>
                <w:szCs w:val="22"/>
                <w:lang w:eastAsia="en-US"/>
              </w:rPr>
              <w:t>RedHat</w:t>
            </w:r>
            <w:proofErr w:type="spellEnd"/>
            <w:r w:rsidRPr="00A933E7">
              <w:rPr>
                <w:rFonts w:ascii="Calibri" w:hAnsi="Calibri" w:cs="Calibri"/>
                <w:kern w:val="0"/>
                <w:sz w:val="22"/>
                <w:szCs w:val="22"/>
                <w:lang w:eastAsia="en-US"/>
              </w:rPr>
              <w:t xml:space="preserve"> Enterprise Linux, </w:t>
            </w:r>
            <w:proofErr w:type="spellStart"/>
            <w:r w:rsidRPr="00A933E7">
              <w:rPr>
                <w:rFonts w:ascii="Calibri" w:hAnsi="Calibri" w:cs="Calibri"/>
                <w:kern w:val="0"/>
                <w:sz w:val="22"/>
                <w:szCs w:val="22"/>
                <w:lang w:eastAsia="en-US"/>
              </w:rPr>
              <w:t>Cirix</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XenServer</w:t>
            </w:r>
            <w:proofErr w:type="spellEnd"/>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2. Oprogramowanie musi zapewniać komunikację z wykorzystaniem interfejsu graficznego z bezpiecznym logowaniem Użytkownika</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3. Urządzenie musi obsługiwać tryb restartu przy braku zespołów baterii</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  </w:t>
            </w:r>
          </w:p>
        </w:tc>
        <w:tc>
          <w:tcPr>
            <w:tcW w:w="3159"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383"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4</w:t>
            </w:r>
          </w:p>
        </w:tc>
        <w:tc>
          <w:tcPr>
            <w:tcW w:w="2351" w:type="dxa"/>
          </w:tcPr>
          <w:p w:rsidR="00A933E7" w:rsidRPr="00A933E7" w:rsidRDefault="00A933E7" w:rsidP="00A933E7">
            <w:pPr>
              <w:autoSpaceDE w:val="0"/>
              <w:autoSpaceDN w:val="0"/>
              <w:adjustRightInd w:val="0"/>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Gwarancja i serwis</w:t>
            </w:r>
          </w:p>
        </w:tc>
        <w:tc>
          <w:tcPr>
            <w:tcW w:w="8256"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1. Całe rozwiązanie musi być objęte minimum 2-letnim okresem gwarancji z naprawą w </w:t>
            </w:r>
            <w:r w:rsidRPr="00A933E7">
              <w:rPr>
                <w:rFonts w:ascii="Calibri" w:hAnsi="Calibri" w:cs="Calibri"/>
                <w:kern w:val="0"/>
                <w:sz w:val="22"/>
                <w:szCs w:val="22"/>
                <w:lang w:eastAsia="en-US"/>
              </w:rPr>
              <w:lastRenderedPageBreak/>
              <w:t xml:space="preserve">miejscu instalacji urządzenia </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2. Wraz z urządzeniem należy zapewnić subskrypcję na bezpłatną aktualizację (możliwość bezpłatnego pobrania ze stron internetowych producenta)   oprogramowania zarządzającego UPS-em</w:t>
            </w:r>
          </w:p>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3. Urządzenie UPS musi pochodzić z legalnego kanału sprzedaży producenta w Polsce i musi reprezentować model bieżącej linii produkcyjnej. Nie dopuszcza się użycia urządzeń odnawianych, demonstracyjnych lub powystawowych</w:t>
            </w:r>
          </w:p>
          <w:p w:rsidR="00A933E7" w:rsidRPr="00A933E7" w:rsidRDefault="00A933E7" w:rsidP="00A933E7">
            <w:pPr>
              <w:widowControl w:val="0"/>
              <w:spacing w:after="160" w:line="259" w:lineRule="auto"/>
              <w:ind w:left="202" w:hanging="202"/>
              <w:rPr>
                <w:rFonts w:ascii="Calibri" w:hAnsi="Calibri" w:cs="Calibri"/>
                <w:kern w:val="0"/>
                <w:sz w:val="22"/>
                <w:szCs w:val="22"/>
                <w:lang w:eastAsia="en-US"/>
              </w:rPr>
            </w:pPr>
            <w:r w:rsidRPr="00A933E7">
              <w:rPr>
                <w:rFonts w:ascii="Calibri" w:hAnsi="Calibri" w:cs="Calibri"/>
                <w:kern w:val="0"/>
                <w:sz w:val="22"/>
                <w:szCs w:val="22"/>
                <w:lang w:eastAsia="en-US"/>
              </w:rPr>
              <w:t xml:space="preserve">4. Urządzenie musi być wykonane zgodnie z europejskimi dyrektywami </w:t>
            </w:r>
            <w:proofErr w:type="spellStart"/>
            <w:r w:rsidRPr="00A933E7">
              <w:rPr>
                <w:rFonts w:ascii="Calibri" w:hAnsi="Calibri" w:cs="Calibri"/>
                <w:kern w:val="0"/>
                <w:sz w:val="22"/>
                <w:szCs w:val="22"/>
                <w:lang w:eastAsia="en-US"/>
              </w:rPr>
              <w:t>RoHS</w:t>
            </w:r>
            <w:proofErr w:type="spellEnd"/>
            <w:r w:rsidRPr="00A933E7">
              <w:rPr>
                <w:rFonts w:ascii="Calibri" w:hAnsi="Calibri" w:cs="Calibri"/>
                <w:kern w:val="0"/>
                <w:sz w:val="22"/>
                <w:szCs w:val="22"/>
                <w:lang w:eastAsia="en-US"/>
              </w:rPr>
              <w:t xml:space="preserve"> i WEEE stanowiącymi o unikaniu i ograniczaniu stosowania substancji szkodliwych dla zdrowia  </w:t>
            </w:r>
          </w:p>
        </w:tc>
        <w:tc>
          <w:tcPr>
            <w:tcW w:w="3159" w:type="dxa"/>
          </w:tcPr>
          <w:p w:rsidR="00A933E7" w:rsidRPr="00A933E7" w:rsidRDefault="00A933E7" w:rsidP="00A933E7">
            <w:pPr>
              <w:widowControl w:val="0"/>
              <w:autoSpaceDE w:val="0"/>
              <w:autoSpaceDN w:val="0"/>
              <w:adjustRightInd w:val="0"/>
              <w:spacing w:after="160" w:line="259" w:lineRule="auto"/>
              <w:ind w:left="202" w:hanging="202"/>
              <w:rPr>
                <w:rFonts w:ascii="Calibri" w:hAnsi="Calibri" w:cs="Calibri"/>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25" w:name="_Toc483556495"/>
      <w:r w:rsidRPr="00A933E7">
        <w:rPr>
          <w:rFonts w:ascii="Calibri" w:eastAsia="Times New Roman" w:hAnsi="Calibri" w:cs="Calibri"/>
          <w:b/>
          <w:color w:val="auto"/>
          <w:kern w:val="0"/>
          <w:sz w:val="22"/>
          <w:szCs w:val="22"/>
          <w:lang w:eastAsia="en-US"/>
        </w:rPr>
        <w:t>4.5. Klimatyzacja redundantna min. 3,5kW - 2 szt.</w:t>
      </w:r>
      <w:bookmarkEnd w:id="25"/>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362"/>
        <w:gridCol w:w="2243"/>
        <w:gridCol w:w="8385"/>
        <w:gridCol w:w="3159"/>
      </w:tblGrid>
      <w:tr w:rsidR="00A933E7" w:rsidRPr="00A933E7" w:rsidTr="0016540C">
        <w:trPr>
          <w:trHeight w:val="76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159"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10"/>
        </w:trPr>
        <w:tc>
          <w:tcPr>
            <w:tcW w:w="10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159"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96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2243"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spacing w:val="-4"/>
                <w:kern w:val="0"/>
                <w:sz w:val="22"/>
                <w:szCs w:val="22"/>
                <w:lang w:val="en-US"/>
              </w:rPr>
              <w:t>Moc</w:t>
            </w:r>
            <w:proofErr w:type="spellEnd"/>
          </w:p>
        </w:tc>
        <w:tc>
          <w:tcPr>
            <w:tcW w:w="838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spacing w:val="-4"/>
                <w:kern w:val="0"/>
                <w:sz w:val="22"/>
                <w:szCs w:val="22"/>
              </w:rPr>
              <w:t>Moc (min. 3,5kW) wystarczająca do zapewniania poprawnej pracy serwerowni w skrajnie wysokich temperaturach zewnętrznych,  przy pracującym UPS i sprzęcie serwerowo – macierzowym</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spacing w:val="-4"/>
                <w:kern w:val="0"/>
                <w:sz w:val="22"/>
                <w:szCs w:val="22"/>
              </w:rPr>
            </w:pPr>
          </w:p>
        </w:tc>
      </w:tr>
      <w:tr w:rsidR="00A933E7" w:rsidRPr="00A933E7" w:rsidTr="0016540C">
        <w:trPr>
          <w:trHeight w:val="72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2243"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spacing w:val="-2"/>
                <w:kern w:val="0"/>
                <w:sz w:val="22"/>
                <w:szCs w:val="22"/>
                <w:lang w:val="en-US"/>
              </w:rPr>
              <w:t>Tryb</w:t>
            </w:r>
            <w:proofErr w:type="spellEnd"/>
            <w:r w:rsidRPr="00A933E7">
              <w:rPr>
                <w:rFonts w:ascii="Calibri" w:eastAsia="Times New Roman" w:hAnsi="Calibri" w:cs="Calibri"/>
                <w:spacing w:val="-2"/>
                <w:kern w:val="0"/>
                <w:sz w:val="22"/>
                <w:szCs w:val="22"/>
                <w:lang w:val="en-US"/>
              </w:rPr>
              <w:t xml:space="preserve"> </w:t>
            </w:r>
            <w:proofErr w:type="spellStart"/>
            <w:r w:rsidRPr="00A933E7">
              <w:rPr>
                <w:rFonts w:ascii="Calibri" w:eastAsia="Times New Roman" w:hAnsi="Calibri" w:cs="Calibri"/>
                <w:spacing w:val="-2"/>
                <w:kern w:val="0"/>
                <w:sz w:val="22"/>
                <w:szCs w:val="22"/>
                <w:lang w:val="en-US"/>
              </w:rPr>
              <w:t>użytkowania</w:t>
            </w:r>
            <w:proofErr w:type="spellEnd"/>
          </w:p>
        </w:tc>
        <w:tc>
          <w:tcPr>
            <w:tcW w:w="838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Klimatyzator   fabrycznie   gotowy   do   pracy   całorocznej,   przy   skrajnie    niskich temperaturach występujących w zimie.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720"/>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2243"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spacing w:val="-1"/>
                <w:kern w:val="0"/>
                <w:sz w:val="22"/>
                <w:szCs w:val="22"/>
                <w:lang w:val="en-US"/>
              </w:rPr>
              <w:t>Odprowadzenie</w:t>
            </w:r>
            <w:proofErr w:type="spellEnd"/>
            <w:r w:rsidRPr="00A933E7">
              <w:rPr>
                <w:rFonts w:ascii="Calibri" w:eastAsia="Times New Roman" w:hAnsi="Calibri" w:cs="Calibri"/>
                <w:spacing w:val="-1"/>
                <w:kern w:val="0"/>
                <w:sz w:val="22"/>
                <w:szCs w:val="22"/>
                <w:lang w:val="en-US"/>
              </w:rPr>
              <w:t xml:space="preserve"> </w:t>
            </w:r>
            <w:proofErr w:type="spellStart"/>
            <w:r w:rsidRPr="00A933E7">
              <w:rPr>
                <w:rFonts w:ascii="Calibri" w:eastAsia="Times New Roman" w:hAnsi="Calibri" w:cs="Calibri"/>
                <w:spacing w:val="-1"/>
                <w:kern w:val="0"/>
                <w:sz w:val="22"/>
                <w:szCs w:val="22"/>
                <w:lang w:val="en-US"/>
              </w:rPr>
              <w:t>skroplin</w:t>
            </w:r>
            <w:proofErr w:type="spellEnd"/>
          </w:p>
        </w:tc>
        <w:tc>
          <w:tcPr>
            <w:tcW w:w="838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Do instalacji ściekowej. Instalacja ma być przystosowana do pracy w skrajnie niskich temperaturach występujących w zimie.</w:t>
            </w:r>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15"/>
        </w:trPr>
        <w:tc>
          <w:tcPr>
            <w:tcW w:w="362"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4.</w:t>
            </w:r>
          </w:p>
        </w:tc>
        <w:tc>
          <w:tcPr>
            <w:tcW w:w="2243"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spacing w:val="1"/>
                <w:kern w:val="0"/>
                <w:sz w:val="22"/>
                <w:szCs w:val="22"/>
                <w:lang w:val="en-US"/>
              </w:rPr>
              <w:t>Gwarancja</w:t>
            </w:r>
            <w:proofErr w:type="spellEnd"/>
          </w:p>
        </w:tc>
        <w:tc>
          <w:tcPr>
            <w:tcW w:w="8385"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spacing w:val="1"/>
                <w:kern w:val="0"/>
                <w:sz w:val="22"/>
                <w:szCs w:val="22"/>
              </w:rPr>
              <w:t xml:space="preserve">min. 24  </w:t>
            </w:r>
            <w:proofErr w:type="spellStart"/>
            <w:r w:rsidRPr="00A933E7">
              <w:rPr>
                <w:rFonts w:ascii="Calibri" w:eastAsia="Times New Roman" w:hAnsi="Calibri" w:cs="Calibri"/>
                <w:spacing w:val="1"/>
                <w:kern w:val="0"/>
                <w:sz w:val="22"/>
                <w:szCs w:val="22"/>
              </w:rPr>
              <w:t>miesięce</w:t>
            </w:r>
            <w:proofErr w:type="spellEnd"/>
          </w:p>
        </w:tc>
        <w:tc>
          <w:tcPr>
            <w:tcW w:w="3159"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spacing w:val="1"/>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Klimatyzację należy zainstalować i uruchomić w pomieszczeniu serwerowni wskazanym przez Zamawiającego.</w:t>
      </w:r>
    </w:p>
    <w:p w:rsidR="00A933E7" w:rsidRPr="00A933E7" w:rsidRDefault="00A933E7" w:rsidP="00A933E7">
      <w:pPr>
        <w:spacing w:after="160" w:line="259" w:lineRule="auto"/>
        <w:rPr>
          <w:rFonts w:ascii="Calibri" w:eastAsia="Times New Roman" w:hAnsi="Calibri" w:cs="Calibri"/>
          <w:color w:val="2E74B5"/>
          <w:kern w:val="0"/>
          <w:sz w:val="22"/>
          <w:szCs w:val="22"/>
          <w:lang w:eastAsia="en-US"/>
        </w:rPr>
      </w:pPr>
      <w:r w:rsidRPr="00A933E7">
        <w:rPr>
          <w:rFonts w:ascii="Calibri" w:hAnsi="Calibri" w:cs="Calibri"/>
          <w:color w:val="auto"/>
          <w:kern w:val="0"/>
          <w:sz w:val="22"/>
          <w:szCs w:val="22"/>
          <w:lang w:eastAsia="en-US"/>
        </w:rPr>
        <w:br w:type="page"/>
      </w: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26" w:name="_Toc483556496"/>
      <w:r w:rsidRPr="00A933E7">
        <w:rPr>
          <w:rFonts w:ascii="Calibri" w:eastAsia="Times New Roman" w:hAnsi="Calibri" w:cs="Calibri"/>
          <w:b/>
          <w:color w:val="auto"/>
          <w:kern w:val="0"/>
          <w:sz w:val="22"/>
          <w:szCs w:val="22"/>
          <w:lang w:eastAsia="en-US"/>
        </w:rPr>
        <w:lastRenderedPageBreak/>
        <w:t>Środowisko serwerowo – macierzowe – 1 komplet</w:t>
      </w:r>
      <w:bookmarkEnd w:id="26"/>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27" w:name="_Toc483556497"/>
      <w:r w:rsidRPr="00A933E7">
        <w:rPr>
          <w:rFonts w:ascii="Calibri" w:eastAsia="Times New Roman" w:hAnsi="Calibri" w:cs="Calibri"/>
          <w:b/>
          <w:color w:val="auto"/>
          <w:kern w:val="0"/>
          <w:sz w:val="22"/>
          <w:szCs w:val="22"/>
          <w:lang w:eastAsia="en-US"/>
        </w:rPr>
        <w:t>4.6. Serwer produkcyjny – 2 szt.</w:t>
      </w:r>
      <w:bookmarkEnd w:id="27"/>
    </w:p>
    <w:p w:rsidR="00A933E7" w:rsidRPr="00A933E7" w:rsidRDefault="00A933E7" w:rsidP="00A933E7">
      <w:pPr>
        <w:spacing w:after="160" w:line="259" w:lineRule="auto"/>
        <w:rPr>
          <w:rFonts w:ascii="Calibri" w:hAnsi="Calibri"/>
          <w:color w:val="auto"/>
          <w:kern w:val="0"/>
          <w:sz w:val="22"/>
          <w:szCs w:val="22"/>
          <w:lang w:eastAsia="en-US"/>
        </w:rPr>
      </w:pPr>
    </w:p>
    <w:tbl>
      <w:tblPr>
        <w:tblW w:w="14074" w:type="dxa"/>
        <w:tblInd w:w="70" w:type="dxa"/>
        <w:tblCellMar>
          <w:left w:w="70" w:type="dxa"/>
          <w:right w:w="70" w:type="dxa"/>
        </w:tblCellMar>
        <w:tblLook w:val="04A0" w:firstRow="1" w:lastRow="0" w:firstColumn="1" w:lastColumn="0" w:noHBand="0" w:noVBand="1"/>
      </w:tblPr>
      <w:tblGrid>
        <w:gridCol w:w="495"/>
        <w:gridCol w:w="2233"/>
        <w:gridCol w:w="8341"/>
        <w:gridCol w:w="3005"/>
      </w:tblGrid>
      <w:tr w:rsidR="00A933E7" w:rsidRPr="00A933E7" w:rsidTr="0016540C">
        <w:trPr>
          <w:trHeight w:val="760"/>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017"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8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017"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Obudowa</w:t>
            </w:r>
          </w:p>
        </w:tc>
        <w:tc>
          <w:tcPr>
            <w:tcW w:w="8366"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-Typu </w:t>
            </w:r>
            <w:proofErr w:type="spellStart"/>
            <w:r w:rsidRPr="00A933E7">
              <w:rPr>
                <w:rFonts w:ascii="Calibri" w:hAnsi="Calibri" w:cs="Calibri"/>
                <w:color w:val="auto"/>
                <w:kern w:val="0"/>
                <w:sz w:val="22"/>
                <w:szCs w:val="22"/>
                <w:lang w:eastAsia="en-US"/>
              </w:rPr>
              <w:t>Rack</w:t>
            </w:r>
            <w:proofErr w:type="spellEnd"/>
            <w:r w:rsidRPr="00A933E7">
              <w:rPr>
                <w:rFonts w:ascii="Calibri" w:hAnsi="Calibri" w:cs="Calibri"/>
                <w:color w:val="auto"/>
                <w:kern w:val="0"/>
                <w:sz w:val="22"/>
                <w:szCs w:val="22"/>
                <w:lang w:eastAsia="en-US"/>
              </w:rPr>
              <w:t>, wysokość maksymalna 1U;</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-Dostarczona wraz z szynami umożliwiającymi wysunięcie serwera z szafy </w:t>
            </w:r>
            <w:proofErr w:type="spellStart"/>
            <w:r w:rsidRPr="00A933E7">
              <w:rPr>
                <w:rFonts w:ascii="Calibri" w:hAnsi="Calibri" w:cs="Calibri"/>
                <w:color w:val="auto"/>
                <w:kern w:val="0"/>
                <w:sz w:val="22"/>
                <w:szCs w:val="22"/>
                <w:lang w:eastAsia="en-US"/>
              </w:rPr>
              <w:t>rack</w:t>
            </w:r>
            <w:proofErr w:type="spellEnd"/>
            <w:r w:rsidRPr="00A933E7">
              <w:rPr>
                <w:rFonts w:ascii="Calibri" w:hAnsi="Calibri" w:cs="Calibri"/>
                <w:color w:val="auto"/>
                <w:kern w:val="0"/>
                <w:sz w:val="22"/>
                <w:szCs w:val="22"/>
                <w:lang w:eastAsia="en-US"/>
              </w:rPr>
              <w:t>;</w:t>
            </w:r>
          </w:p>
        </w:tc>
        <w:tc>
          <w:tcPr>
            <w:tcW w:w="3017"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56"/>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2.</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Płyta główna</w:t>
            </w:r>
          </w:p>
        </w:tc>
        <w:tc>
          <w:tcPr>
            <w:tcW w:w="8366"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-Dwuprocesorowa, wyprodukowana i zaprojektowana przez producenta serwera, możliwość instalacji procesorów dwunastordzeniowych;</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-Sumarycznie minimum 4 złącza PCI Express generacji 3 </w:t>
            </w:r>
            <w:proofErr w:type="spellStart"/>
            <w:r w:rsidRPr="00A933E7">
              <w:rPr>
                <w:rFonts w:ascii="Calibri" w:hAnsi="Calibri" w:cs="Calibri"/>
                <w:color w:val="auto"/>
                <w:kern w:val="0"/>
                <w:sz w:val="22"/>
                <w:szCs w:val="22"/>
                <w:lang w:eastAsia="en-US"/>
              </w:rPr>
              <w:t>low</w:t>
            </w:r>
            <w:proofErr w:type="spellEnd"/>
            <w:r w:rsidRPr="00A933E7">
              <w:rPr>
                <w:rFonts w:ascii="Calibri" w:hAnsi="Calibri" w:cs="Calibri"/>
                <w:color w:val="auto"/>
                <w:kern w:val="0"/>
                <w:sz w:val="22"/>
                <w:szCs w:val="22"/>
                <w:lang w:eastAsia="en-US"/>
              </w:rPr>
              <w:t xml:space="preserve"> profile, w tym minimum 2 złącza o prędkości x16 i 2 złącza o prędkości x8;</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-Zainstalowana dedykowana, wewnętrzna pamięci </w:t>
            </w:r>
            <w:proofErr w:type="spellStart"/>
            <w:r w:rsidRPr="00A933E7">
              <w:rPr>
                <w:rFonts w:ascii="Calibri" w:hAnsi="Calibri" w:cs="Calibri"/>
                <w:color w:val="auto"/>
                <w:kern w:val="0"/>
                <w:sz w:val="22"/>
                <w:szCs w:val="22"/>
                <w:lang w:eastAsia="en-US"/>
              </w:rPr>
              <w:t>flash</w:t>
            </w:r>
            <w:proofErr w:type="spellEnd"/>
            <w:r w:rsidRPr="00A933E7">
              <w:rPr>
                <w:rFonts w:ascii="Calibri" w:hAnsi="Calibri" w:cs="Calibri"/>
                <w:color w:val="auto"/>
                <w:kern w:val="0"/>
                <w:sz w:val="22"/>
                <w:szCs w:val="22"/>
                <w:lang w:eastAsia="en-US"/>
              </w:rPr>
              <w:t xml:space="preserve"> przeznaczonej dla </w:t>
            </w:r>
            <w:proofErr w:type="spellStart"/>
            <w:r w:rsidRPr="00A933E7">
              <w:rPr>
                <w:rFonts w:ascii="Calibri" w:hAnsi="Calibri" w:cs="Calibri"/>
                <w:color w:val="auto"/>
                <w:kern w:val="0"/>
                <w:sz w:val="22"/>
                <w:szCs w:val="22"/>
                <w:lang w:eastAsia="en-US"/>
              </w:rPr>
              <w:t>wirtualizatora</w:t>
            </w:r>
            <w:proofErr w:type="spellEnd"/>
            <w:r w:rsidRPr="00A933E7">
              <w:rPr>
                <w:rFonts w:ascii="Calibri" w:hAnsi="Calibri" w:cs="Calibri"/>
                <w:color w:val="auto"/>
                <w:kern w:val="0"/>
                <w:sz w:val="22"/>
                <w:szCs w:val="22"/>
                <w:lang w:eastAsia="en-US"/>
              </w:rPr>
              <w:t xml:space="preserve"> o pojemności 8 GB (niezależne od dysków twardych);</w:t>
            </w:r>
          </w:p>
        </w:tc>
        <w:tc>
          <w:tcPr>
            <w:tcW w:w="3017"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Procesory</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 xml:space="preserve">-Zainstalowany jeden procesor 8-rdzeniowy w architekturze x86 osiągające w oferowanym serwerze w testach wydajności </w:t>
            </w:r>
            <w:hyperlink r:id="rId9" w:history="1">
              <w:r w:rsidRPr="00A933E7">
                <w:rPr>
                  <w:rFonts w:ascii="Calibri" w:hAnsi="Calibri" w:cs="Calibri"/>
                  <w:color w:val="0563C1"/>
                  <w:kern w:val="0"/>
                  <w:sz w:val="22"/>
                  <w:szCs w:val="22"/>
                  <w:u w:val="single"/>
                  <w:lang w:eastAsia="en-US"/>
                </w:rPr>
                <w:t>https://www.cpubenchmark.net/cpu_list.php</w:t>
              </w:r>
            </w:hyperlink>
            <w:r w:rsidRPr="00A933E7">
              <w:rPr>
                <w:rFonts w:ascii="Calibri" w:hAnsi="Calibri" w:cs="Calibri"/>
                <w:kern w:val="0"/>
                <w:sz w:val="22"/>
                <w:szCs w:val="22"/>
                <w:lang w:eastAsia="en-US"/>
              </w:rPr>
              <w:t xml:space="preserve">  min. 11000 pkt</w:t>
            </w:r>
            <w:r w:rsidRPr="00A933E7">
              <w:rPr>
                <w:rFonts w:ascii="Calibri" w:hAnsi="Calibri" w:cs="Calibri"/>
                <w:color w:val="auto"/>
                <w:kern w:val="0"/>
                <w:sz w:val="22"/>
                <w:szCs w:val="22"/>
                <w:lang w:eastAsia="en-US"/>
              </w:rPr>
              <w:t>;</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-Wymagane dołączenie do oferty pełnego protokołu testów SPEC dla oferowanego modelu serwera wyposażonego w oferowane procesory, protokół poświadczony przez producenta serwera;</w:t>
            </w:r>
          </w:p>
        </w:tc>
        <w:tc>
          <w:tcPr>
            <w:tcW w:w="3017" w:type="dxa"/>
          </w:tcPr>
          <w:p w:rsidR="00A933E7" w:rsidRPr="00A933E7" w:rsidRDefault="00A933E7" w:rsidP="00A933E7">
            <w:pPr>
              <w:spacing w:after="160" w:line="259" w:lineRule="auto"/>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94"/>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4.</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Pamięć RAM</w:t>
            </w:r>
          </w:p>
        </w:tc>
        <w:tc>
          <w:tcPr>
            <w:tcW w:w="8366" w:type="dxa"/>
          </w:tcPr>
          <w:p w:rsidR="00A933E7" w:rsidRPr="00A933E7" w:rsidRDefault="00A933E7" w:rsidP="00A933E7">
            <w:pPr>
              <w:spacing w:after="160" w:line="259" w:lineRule="auto"/>
              <w:rPr>
                <w:rFonts w:ascii="Calibri" w:hAnsi="Calibri" w:cs="Calibri"/>
                <w:color w:val="FF0000"/>
                <w:kern w:val="0"/>
                <w:sz w:val="22"/>
                <w:szCs w:val="22"/>
                <w:lang w:eastAsia="en-US"/>
              </w:rPr>
            </w:pPr>
            <w:r w:rsidRPr="00A933E7">
              <w:rPr>
                <w:rFonts w:ascii="Calibri" w:hAnsi="Calibri" w:cs="Calibri"/>
                <w:color w:val="auto"/>
                <w:kern w:val="0"/>
                <w:sz w:val="22"/>
                <w:szCs w:val="22"/>
                <w:lang w:eastAsia="en-US"/>
              </w:rPr>
              <w:t xml:space="preserve">-Zainstalowane </w:t>
            </w: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 xml:space="preserve">64 GB pamięci RAM typu DDR4 </w:t>
            </w:r>
            <w:proofErr w:type="spellStart"/>
            <w:r w:rsidRPr="00A933E7">
              <w:rPr>
                <w:rFonts w:ascii="Calibri" w:hAnsi="Calibri" w:cs="Calibri"/>
                <w:color w:val="auto"/>
                <w:kern w:val="0"/>
                <w:sz w:val="22"/>
                <w:szCs w:val="22"/>
                <w:lang w:eastAsia="en-US"/>
              </w:rPr>
              <w:t>Registered</w:t>
            </w:r>
            <w:proofErr w:type="spellEnd"/>
            <w:r w:rsidRPr="00A933E7">
              <w:rPr>
                <w:rFonts w:ascii="Calibri" w:hAnsi="Calibri" w:cs="Calibri"/>
                <w:color w:val="auto"/>
                <w:kern w:val="0"/>
                <w:sz w:val="22"/>
                <w:szCs w:val="22"/>
                <w:lang w:eastAsia="en-US"/>
              </w:rPr>
              <w:t>,</w:t>
            </w:r>
            <w:r w:rsidRPr="00A933E7">
              <w:rPr>
                <w:rFonts w:ascii="Calibri" w:eastAsia="Times New Roman" w:hAnsi="Calibri" w:cs="Calibri"/>
                <w:kern w:val="0"/>
                <w:sz w:val="22"/>
                <w:szCs w:val="22"/>
              </w:rPr>
              <w:t xml:space="preserve"> </w:t>
            </w:r>
            <w:r w:rsidRPr="00A933E7">
              <w:rPr>
                <w:rFonts w:ascii="Calibri" w:hAnsi="Calibri" w:cs="Calibri"/>
                <w:color w:val="auto"/>
                <w:kern w:val="0"/>
                <w:sz w:val="22"/>
                <w:szCs w:val="22"/>
                <w:lang w:eastAsia="en-US"/>
              </w:rPr>
              <w:t xml:space="preserve">2400Mhz w kościach o pojemności </w:t>
            </w:r>
            <w:r w:rsidRPr="00A933E7">
              <w:rPr>
                <w:rFonts w:ascii="Calibri" w:eastAsia="Times New Roman" w:hAnsi="Calibri" w:cs="Calibri"/>
                <w:kern w:val="0"/>
                <w:sz w:val="22"/>
                <w:szCs w:val="22"/>
              </w:rPr>
              <w:t xml:space="preserve">max. </w:t>
            </w:r>
            <w:r w:rsidRPr="00A933E7">
              <w:rPr>
                <w:rFonts w:ascii="Calibri" w:hAnsi="Calibri" w:cs="Calibri"/>
                <w:color w:val="auto"/>
                <w:kern w:val="0"/>
                <w:sz w:val="22"/>
                <w:szCs w:val="22"/>
                <w:lang w:eastAsia="en-US"/>
              </w:rPr>
              <w:t>16 GB</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-Wsparcie dla technologii zabezpieczania pamięci Advanced ECC, Memory </w:t>
            </w:r>
            <w:proofErr w:type="spellStart"/>
            <w:r w:rsidRPr="00A933E7">
              <w:rPr>
                <w:rFonts w:ascii="Calibri" w:hAnsi="Calibri" w:cs="Calibri"/>
                <w:color w:val="auto"/>
                <w:kern w:val="0"/>
                <w:sz w:val="22"/>
                <w:szCs w:val="22"/>
                <w:lang w:eastAsia="en-US"/>
              </w:rPr>
              <w:t>Scrubbing</w:t>
            </w:r>
            <w:proofErr w:type="spellEnd"/>
            <w:r w:rsidRPr="00A933E7">
              <w:rPr>
                <w:rFonts w:ascii="Calibri" w:hAnsi="Calibri" w:cs="Calibri"/>
                <w:color w:val="auto"/>
                <w:kern w:val="0"/>
                <w:sz w:val="22"/>
                <w:szCs w:val="22"/>
                <w:lang w:eastAsia="en-US"/>
              </w:rPr>
              <w:t>, SDDC;</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t>
            </w:r>
            <w:r w:rsidRPr="00A933E7">
              <w:rPr>
                <w:rFonts w:ascii="Calibri" w:eastAsia="Times New Roman" w:hAnsi="Calibri" w:cs="Calibri"/>
                <w:kern w:val="0"/>
                <w:sz w:val="22"/>
                <w:szCs w:val="22"/>
              </w:rPr>
              <w:t xml:space="preserve"> min. </w:t>
            </w:r>
            <w:r w:rsidRPr="00A933E7">
              <w:rPr>
                <w:rFonts w:ascii="Calibri" w:hAnsi="Calibri" w:cs="Calibri"/>
                <w:color w:val="auto"/>
                <w:kern w:val="0"/>
                <w:sz w:val="22"/>
                <w:szCs w:val="22"/>
                <w:lang w:eastAsia="en-US"/>
              </w:rPr>
              <w:t>12 gniazd pamięci RAM na płycie głównej, obsługa pamięci RAM DDR4-2400;</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5.</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dyskowe, I/O</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-Zainstalowany kontroler RAID min. 0, 1 6GBit/s</w:t>
            </w:r>
          </w:p>
          <w:p w:rsidR="00A933E7" w:rsidRPr="00A933E7" w:rsidRDefault="00A933E7" w:rsidP="00A933E7">
            <w:pPr>
              <w:spacing w:after="160" w:line="259" w:lineRule="auto"/>
              <w:rPr>
                <w:rFonts w:ascii="Calibri" w:hAnsi="Calibri" w:cs="Calibri"/>
                <w:color w:val="auto"/>
                <w:kern w:val="0"/>
                <w:sz w:val="22"/>
                <w:szCs w:val="22"/>
                <w:lang w:eastAsia="en-US"/>
              </w:rPr>
            </w:pP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Dyski twarde</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-Brak dysków;</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-Minimum 4 wnęki dla dysków twardych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3,5; </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7.</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LAN</w:t>
            </w:r>
          </w:p>
        </w:tc>
        <w:tc>
          <w:tcPr>
            <w:tcW w:w="8366" w:type="dxa"/>
          </w:tcPr>
          <w:p w:rsidR="00A933E7" w:rsidRPr="00A933E7" w:rsidRDefault="00A933E7" w:rsidP="00A933E7">
            <w:pPr>
              <w:spacing w:after="160" w:line="259" w:lineRule="auto"/>
              <w:rPr>
                <w:rFonts w:ascii="Calibri" w:hAnsi="Calibri" w:cs="Calibri"/>
                <w:color w:val="FF0000"/>
                <w:kern w:val="0"/>
                <w:sz w:val="22"/>
                <w:szCs w:val="22"/>
                <w:lang w:eastAsia="en-US"/>
              </w:rPr>
            </w:pPr>
            <w:r w:rsidRPr="00A933E7">
              <w:rPr>
                <w:rFonts w:ascii="Calibri" w:hAnsi="Calibri" w:cs="Calibri"/>
                <w:kern w:val="0"/>
                <w:sz w:val="22"/>
                <w:szCs w:val="22"/>
                <w:lang w:eastAsia="en-US"/>
              </w:rPr>
              <w:t xml:space="preserve">-Karta LAN wyposażona minimum w interfejsy: 4x 1Gb/s LAN, ze wsparciem </w:t>
            </w:r>
            <w:proofErr w:type="spellStart"/>
            <w:r w:rsidRPr="00A933E7">
              <w:rPr>
                <w:rFonts w:ascii="Calibri" w:hAnsi="Calibri" w:cs="Calibri"/>
                <w:kern w:val="0"/>
                <w:sz w:val="22"/>
                <w:szCs w:val="22"/>
                <w:lang w:eastAsia="en-US"/>
              </w:rPr>
              <w:t>iSCSI</w:t>
            </w:r>
            <w:proofErr w:type="spellEnd"/>
            <w:r w:rsidRPr="00A933E7">
              <w:rPr>
                <w:rFonts w:ascii="Calibri" w:hAnsi="Calibri" w:cs="Calibri"/>
                <w:kern w:val="0"/>
                <w:sz w:val="22"/>
                <w:szCs w:val="22"/>
                <w:lang w:eastAsia="en-US"/>
              </w:rPr>
              <w:t xml:space="preserve"> i </w:t>
            </w:r>
            <w:proofErr w:type="spellStart"/>
            <w:r w:rsidRPr="00A933E7">
              <w:rPr>
                <w:rFonts w:ascii="Calibri" w:hAnsi="Calibri" w:cs="Calibri"/>
                <w:kern w:val="0"/>
                <w:sz w:val="22"/>
                <w:szCs w:val="22"/>
                <w:lang w:eastAsia="en-US"/>
              </w:rPr>
              <w:t>iSCSI</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boot</w:t>
            </w:r>
            <w:proofErr w:type="spellEnd"/>
            <w:r w:rsidRPr="00A933E7">
              <w:rPr>
                <w:rFonts w:ascii="Calibri" w:hAnsi="Calibri" w:cs="Calibri"/>
                <w:kern w:val="0"/>
                <w:sz w:val="22"/>
                <w:szCs w:val="22"/>
                <w:lang w:eastAsia="en-US"/>
              </w:rPr>
              <w:t xml:space="preserve"> i </w:t>
            </w:r>
            <w:proofErr w:type="spellStart"/>
            <w:r w:rsidRPr="00A933E7">
              <w:rPr>
                <w:rFonts w:ascii="Calibri" w:hAnsi="Calibri" w:cs="Calibri"/>
                <w:kern w:val="0"/>
                <w:sz w:val="22"/>
                <w:szCs w:val="22"/>
                <w:lang w:eastAsia="en-US"/>
              </w:rPr>
              <w:t>teamingu</w:t>
            </w:r>
            <w:proofErr w:type="spellEnd"/>
            <w:r w:rsidRPr="00A933E7">
              <w:rPr>
                <w:rFonts w:ascii="Calibri" w:hAnsi="Calibri" w:cs="Calibri"/>
                <w:kern w:val="0"/>
                <w:sz w:val="22"/>
                <w:szCs w:val="22"/>
                <w:lang w:eastAsia="en-US"/>
              </w:rPr>
              <w:t>, RJ-45</w:t>
            </w:r>
            <w:r w:rsidRPr="00A933E7">
              <w:rPr>
                <w:rFonts w:ascii="Calibri" w:hAnsi="Calibri" w:cs="Calibri"/>
                <w:color w:val="FF0000"/>
                <w:kern w:val="0"/>
                <w:sz w:val="22"/>
                <w:szCs w:val="22"/>
                <w:lang w:eastAsia="en-US"/>
              </w:rPr>
              <w:t>;</w:t>
            </w:r>
          </w:p>
          <w:p w:rsidR="00A933E7" w:rsidRPr="00A933E7" w:rsidRDefault="00A933E7" w:rsidP="00A933E7">
            <w:pPr>
              <w:spacing w:after="160" w:line="259" w:lineRule="auto"/>
              <w:rPr>
                <w:rFonts w:ascii="Calibri" w:hAnsi="Calibri" w:cs="Calibri"/>
                <w:color w:val="auto"/>
                <w:kern w:val="0"/>
                <w:sz w:val="22"/>
                <w:szCs w:val="22"/>
                <w:lang w:eastAsia="en-US"/>
              </w:rPr>
            </w:pPr>
          </w:p>
        </w:tc>
        <w:tc>
          <w:tcPr>
            <w:tcW w:w="3017" w:type="dxa"/>
          </w:tcPr>
          <w:p w:rsidR="00A933E7" w:rsidRPr="00A933E7" w:rsidRDefault="00A933E7" w:rsidP="00A933E7">
            <w:pPr>
              <w:spacing w:after="160" w:line="259" w:lineRule="auto"/>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I/O</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-zainstalowana karta HBA SAS </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9.</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Porty</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-zintegrowana karta graficzna ze złączem VGA;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t>
            </w:r>
            <w:r w:rsidRPr="00A933E7">
              <w:rPr>
                <w:rFonts w:ascii="Calibri" w:eastAsia="Times New Roman" w:hAnsi="Calibri" w:cs="Calibri"/>
                <w:kern w:val="0"/>
                <w:sz w:val="22"/>
                <w:szCs w:val="22"/>
              </w:rPr>
              <w:t xml:space="preserve"> min. </w:t>
            </w:r>
            <w:r w:rsidRPr="00A933E7">
              <w:rPr>
                <w:rFonts w:ascii="Calibri" w:hAnsi="Calibri" w:cs="Calibri"/>
                <w:color w:val="auto"/>
                <w:kern w:val="0"/>
                <w:sz w:val="22"/>
                <w:szCs w:val="22"/>
                <w:lang w:eastAsia="en-US"/>
              </w:rPr>
              <w:t>5x USB, w tym minimum 2x USB 3.0 na panelu przednim, minimum 2x USB 3.0 dostępne z tyłu, 1x USB 3.0 dostępne wewnątrz; Ilość dostępnych złącz USB nie może być osiągnięta poprzez stosowanie zewnętrznych przejściówek, rozgałęziaczy czy dodatkowych kart rozszerzeń zajmujących jakikolwiek slot PCI Express serwera;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rozbudowy serwera o złącze 1x RS-232-C;</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10.</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Zasilanie, chłodzenie</w:t>
            </w:r>
          </w:p>
        </w:tc>
        <w:tc>
          <w:tcPr>
            <w:tcW w:w="8366" w:type="dxa"/>
          </w:tcPr>
          <w:p w:rsidR="00A933E7" w:rsidRPr="00A933E7" w:rsidRDefault="00A933E7" w:rsidP="00A933E7">
            <w:pPr>
              <w:spacing w:after="160" w:line="259" w:lineRule="auto"/>
              <w:rPr>
                <w:rFonts w:ascii="Calibri" w:hAnsi="Calibri" w:cs="Calibri"/>
                <w:color w:val="FF0000"/>
                <w:kern w:val="0"/>
                <w:sz w:val="22"/>
                <w:szCs w:val="22"/>
                <w:lang w:eastAsia="en-US"/>
              </w:rPr>
            </w:pPr>
            <w:r w:rsidRPr="00A933E7">
              <w:rPr>
                <w:rFonts w:ascii="Calibri" w:hAnsi="Calibri" w:cs="Calibri"/>
                <w:color w:val="auto"/>
                <w:kern w:val="0"/>
                <w:sz w:val="22"/>
                <w:szCs w:val="22"/>
                <w:lang w:eastAsia="en-US"/>
              </w:rPr>
              <w:t xml:space="preserve">-Redundantne zasilacze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o sprawności 94%  o mocy maksymalnej 450W – sztuk 2</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-Redundantne wentylatory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0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11.</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Zarządzanie</w:t>
            </w:r>
          </w:p>
        </w:tc>
        <w:tc>
          <w:tcPr>
            <w:tcW w:w="836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-Wbudowane diody informujące o stanie serwera;</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-Zintegrowany z płytą główną serwera kontroler sprzętowy zdalnego zarządzania zgodny z IPMI 2.0 o funkcjonalnościach:</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Niezależny od systemu operacyjnego, sprzętowy kontroler umożliwiający pełne zarządzanie, zdalny restart serwera;</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kern w:val="0"/>
                <w:sz w:val="22"/>
                <w:szCs w:val="22"/>
                <w:lang w:eastAsia="ja-JP"/>
              </w:rPr>
              <w:t xml:space="preserve">Dedykowana karta LAN 1 </w:t>
            </w:r>
            <w:proofErr w:type="spellStart"/>
            <w:r w:rsidRPr="00A933E7">
              <w:rPr>
                <w:rFonts w:ascii="Calibri" w:eastAsia="MS Mincho" w:hAnsi="Calibri" w:cs="Calibri"/>
                <w:kern w:val="0"/>
                <w:sz w:val="22"/>
                <w:szCs w:val="22"/>
                <w:lang w:eastAsia="ja-JP"/>
              </w:rPr>
              <w:t>Gb</w:t>
            </w:r>
            <w:proofErr w:type="spellEnd"/>
            <w:r w:rsidRPr="00A933E7">
              <w:rPr>
                <w:rFonts w:ascii="Calibri" w:eastAsia="MS Mincho" w:hAnsi="Calibri" w:cs="Calibri"/>
                <w:kern w:val="0"/>
                <w:sz w:val="22"/>
                <w:szCs w:val="22"/>
                <w:lang w:eastAsia="ja-JP"/>
              </w:rPr>
              <w:t>/s  (dedykowane złącze RJ-45 z tyłu obudowy) do komunikacji wyłącznie z kontrolerem zdalnego zarządzania z możliwością przeniesienia tej komunikacji na inną kartę sieciową współdzieloną z systemem operacyjnym;</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Dostęp poprzez przeglądarkę Web (także SSL, SSH)</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Zarządzanie mocą i jej zużyciem oraz monitoring zużycia energii</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Zarządzanie alarmami (zdarzenia poprzez SNMP)</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Możliwość przejęcia konsoli tekstowej</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Opcjonalne przekierowanie konsoli graficznej na poziomie sprzętowym oraz możliwość montowania zdalnych napędów i ich obrazów na poziomie sprzętowym (cyfrowy KVM)</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kern w:val="0"/>
                <w:sz w:val="22"/>
                <w:szCs w:val="22"/>
                <w:lang w:eastAsia="ja-JP"/>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301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12.</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Oprogramowanie</w:t>
            </w:r>
          </w:p>
        </w:tc>
        <w:tc>
          <w:tcPr>
            <w:tcW w:w="836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Serwer należy dostarczyć z licencją VMW Essentials Kit z trzyletnim wsparciem;</w:t>
            </w:r>
          </w:p>
        </w:tc>
        <w:tc>
          <w:tcPr>
            <w:tcW w:w="301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13.</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Wspierane OS</w:t>
            </w:r>
          </w:p>
        </w:tc>
        <w:tc>
          <w:tcPr>
            <w:tcW w:w="836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r w:rsidRPr="00A933E7">
              <w:rPr>
                <w:rFonts w:ascii="Calibri" w:eastAsia="MS Mincho" w:hAnsi="Calibri" w:cs="Calibri"/>
                <w:color w:val="auto"/>
                <w:kern w:val="0"/>
                <w:sz w:val="22"/>
                <w:szCs w:val="22"/>
                <w:lang w:val="en-US" w:eastAsia="ja-JP"/>
              </w:rPr>
              <w:t xml:space="preserve">-Windows 2012 R2 Hyper-V, </w:t>
            </w:r>
            <w:proofErr w:type="spellStart"/>
            <w:r w:rsidRPr="00A933E7">
              <w:rPr>
                <w:rFonts w:ascii="Calibri" w:eastAsia="MS Mincho" w:hAnsi="Calibri" w:cs="Calibri"/>
                <w:color w:val="auto"/>
                <w:kern w:val="0"/>
                <w:sz w:val="22"/>
                <w:szCs w:val="22"/>
                <w:lang w:val="en-US" w:eastAsia="ja-JP"/>
              </w:rPr>
              <w:t>VMWare</w:t>
            </w:r>
            <w:proofErr w:type="spellEnd"/>
            <w:r w:rsidRPr="00A933E7">
              <w:rPr>
                <w:rFonts w:ascii="Calibri" w:eastAsia="MS Mincho" w:hAnsi="Calibri" w:cs="Calibri"/>
                <w:color w:val="auto"/>
                <w:kern w:val="0"/>
                <w:sz w:val="22"/>
                <w:szCs w:val="22"/>
                <w:lang w:val="en-US" w:eastAsia="ja-JP"/>
              </w:rPr>
              <w:t xml:space="preserve">, </w:t>
            </w:r>
            <w:proofErr w:type="spellStart"/>
            <w:r w:rsidRPr="00A933E7">
              <w:rPr>
                <w:rFonts w:ascii="Calibri" w:eastAsia="MS Mincho" w:hAnsi="Calibri" w:cs="Calibri"/>
                <w:color w:val="auto"/>
                <w:kern w:val="0"/>
                <w:sz w:val="22"/>
                <w:szCs w:val="22"/>
                <w:lang w:val="en-US" w:eastAsia="ja-JP"/>
              </w:rPr>
              <w:t>Suse</w:t>
            </w:r>
            <w:proofErr w:type="spellEnd"/>
            <w:r w:rsidRPr="00A933E7">
              <w:rPr>
                <w:rFonts w:ascii="Calibri" w:eastAsia="MS Mincho" w:hAnsi="Calibri" w:cs="Calibri"/>
                <w:color w:val="auto"/>
                <w:kern w:val="0"/>
                <w:sz w:val="22"/>
                <w:szCs w:val="22"/>
                <w:lang w:val="en-US" w:eastAsia="ja-JP"/>
              </w:rPr>
              <w:t>, RHEL</w:t>
            </w:r>
          </w:p>
        </w:tc>
        <w:tc>
          <w:tcPr>
            <w:tcW w:w="301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9"/>
        </w:trPr>
        <w:tc>
          <w:tcPr>
            <w:tcW w:w="455" w:type="dxa"/>
          </w:tcPr>
          <w:p w:rsidR="00A933E7" w:rsidRPr="00A933E7" w:rsidRDefault="00A933E7" w:rsidP="00A933E7">
            <w:pPr>
              <w:spacing w:after="160" w:line="259" w:lineRule="auto"/>
              <w:rPr>
                <w:rFonts w:ascii="Calibri" w:hAnsi="Calibri" w:cs="Calibri"/>
                <w:color w:val="auto"/>
                <w:kern w:val="0"/>
                <w:sz w:val="22"/>
                <w:szCs w:val="22"/>
                <w:lang w:val="en-US" w:eastAsia="en-US"/>
              </w:rPr>
            </w:pPr>
            <w:r w:rsidRPr="00A933E7">
              <w:rPr>
                <w:rFonts w:ascii="Calibri" w:hAnsi="Calibri" w:cs="Calibri"/>
                <w:color w:val="auto"/>
                <w:kern w:val="0"/>
                <w:sz w:val="22"/>
                <w:szCs w:val="22"/>
                <w:lang w:val="en-US" w:eastAsia="en-US"/>
              </w:rPr>
              <w:t>14.</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Gwarancja</w:t>
            </w:r>
          </w:p>
          <w:p w:rsidR="00A933E7" w:rsidRPr="00A933E7" w:rsidRDefault="00A933E7" w:rsidP="00A933E7">
            <w:pPr>
              <w:spacing w:after="160" w:line="259" w:lineRule="auto"/>
              <w:rPr>
                <w:rFonts w:ascii="Calibri" w:hAnsi="Calibri" w:cs="Calibri"/>
                <w:color w:val="auto"/>
                <w:kern w:val="0"/>
                <w:sz w:val="22"/>
                <w:szCs w:val="22"/>
                <w:lang w:eastAsia="en-US"/>
              </w:rPr>
            </w:pPr>
          </w:p>
        </w:tc>
        <w:tc>
          <w:tcPr>
            <w:tcW w:w="836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-min. 2 lata gwarancji producenta serwera w trybie </w:t>
            </w:r>
            <w:proofErr w:type="spellStart"/>
            <w:r w:rsidRPr="00A933E7">
              <w:rPr>
                <w:rFonts w:ascii="Calibri" w:eastAsia="MS Mincho" w:hAnsi="Calibri" w:cs="Calibri"/>
                <w:color w:val="auto"/>
                <w:kern w:val="0"/>
                <w:sz w:val="22"/>
                <w:szCs w:val="22"/>
                <w:lang w:eastAsia="ja-JP"/>
              </w:rPr>
              <w:t>onsite</w:t>
            </w:r>
            <w:proofErr w:type="spellEnd"/>
            <w:r w:rsidRPr="00A933E7">
              <w:rPr>
                <w:rFonts w:ascii="Calibri" w:eastAsia="MS Mincho" w:hAnsi="Calibri" w:cs="Calibri"/>
                <w:color w:val="auto"/>
                <w:kern w:val="0"/>
                <w:sz w:val="22"/>
                <w:szCs w:val="22"/>
                <w:lang w:eastAsia="ja-JP"/>
              </w:rPr>
              <w:t xml:space="preserve"> z czasem reakcji w następnym dniu roboczym od zgłoszenia usterki;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-Dostępność części zamiennych przez min. 5 lat od momentu zakupu serwera;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-Wymagana jest bezpłatna dostępność poprawek i aktualizacji BIOS/</w:t>
            </w:r>
            <w:proofErr w:type="spellStart"/>
            <w:r w:rsidRPr="00A933E7">
              <w:rPr>
                <w:rFonts w:ascii="Calibri" w:hAnsi="Calibri" w:cs="Calibri"/>
                <w:color w:val="auto"/>
                <w:kern w:val="0"/>
                <w:sz w:val="22"/>
                <w:szCs w:val="22"/>
                <w:lang w:eastAsia="en-US"/>
              </w:rPr>
              <w:t>Firmware</w:t>
            </w:r>
            <w:proofErr w:type="spellEnd"/>
            <w:r w:rsidRPr="00A933E7">
              <w:rPr>
                <w:rFonts w:ascii="Calibri" w:hAnsi="Calibri" w:cs="Calibri"/>
                <w:color w:val="auto"/>
                <w:kern w:val="0"/>
                <w:sz w:val="22"/>
                <w:szCs w:val="22"/>
                <w:lang w:eastAsia="en-US"/>
              </w:rPr>
              <w:t xml:space="preserve">/sterowników dożywotnio dla oferowanego serwera – jeżeli funkcjonalność ta wymaga dodatkowego serwisu lub licencji producenta serwera takowa licencja musi być </w:t>
            </w:r>
            <w:r w:rsidRPr="00A933E7">
              <w:rPr>
                <w:rFonts w:ascii="Calibri" w:hAnsi="Calibri" w:cs="Calibri"/>
                <w:color w:val="auto"/>
                <w:kern w:val="0"/>
                <w:sz w:val="22"/>
                <w:szCs w:val="22"/>
                <w:lang w:eastAsia="en-US"/>
              </w:rPr>
              <w:lastRenderedPageBreak/>
              <w:t>uwzględniona w konfiguracji;</w:t>
            </w:r>
          </w:p>
        </w:tc>
        <w:tc>
          <w:tcPr>
            <w:tcW w:w="301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71"/>
        </w:trPr>
        <w:tc>
          <w:tcPr>
            <w:tcW w:w="45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15.</w:t>
            </w:r>
          </w:p>
        </w:tc>
        <w:tc>
          <w:tcPr>
            <w:tcW w:w="223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Dokumentacja, inne</w:t>
            </w:r>
          </w:p>
        </w:tc>
        <w:tc>
          <w:tcPr>
            <w:tcW w:w="836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-Elementy, z których zbudowane są serwery muszą być produktami producenta tych serwerów lub być przez niego certyfikowane oraz całe muszą być objęte gwarancją producenta, o wymaganym w specyfikacji poziomie SLA (</w:t>
            </w:r>
            <w:r w:rsidRPr="00A933E7">
              <w:rPr>
                <w:rFonts w:ascii="Calibri" w:hAnsi="Calibri" w:cs="Calibri"/>
                <w:color w:val="auto"/>
                <w:kern w:val="0"/>
                <w:sz w:val="22"/>
                <w:szCs w:val="22"/>
                <w:u w:val="single"/>
                <w:lang w:eastAsia="en-US"/>
              </w:rPr>
              <w:t>wymagane oświadczenie producenta serwera potwierdzające spełnienie wymagań dołączone do oferty</w:t>
            </w:r>
            <w:r w:rsidRPr="00A933E7">
              <w:rPr>
                <w:rFonts w:ascii="Calibri" w:hAnsi="Calibri" w:cs="Calibri"/>
                <w:color w:val="auto"/>
                <w:kern w:val="0"/>
                <w:sz w:val="22"/>
                <w:szCs w:val="22"/>
                <w:lang w:eastAsia="en-US"/>
              </w:rPr>
              <w:t>).</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-Serwer musi być fabrycznie nowy i pochodzić z oficjalnego kanału dystrybucyjnego w Polsce - Wymagane oświadczenie producenta serwera, że oferowany do postępowania sprzęt spełnia ten wymóg;</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-Oferent zobowiązany jest dostarczyć wraz z ofertą kartę produktową oferowanego serwera umożliwiającą weryfikację parametrów oferowanego sprzętu;</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aktualizacji i pobrania sterowników do oferowanego modelu serwera w najnowszych certyfikowanych wersjach bezpośrednio z sieci Internet za pośrednictwem strony www producenta serwera;</w:t>
            </w:r>
          </w:p>
        </w:tc>
        <w:tc>
          <w:tcPr>
            <w:tcW w:w="301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b/>
          <w:color w:val="auto"/>
          <w:kern w:val="0"/>
          <w:sz w:val="22"/>
          <w:szCs w:val="22"/>
          <w:lang w:eastAsia="en-US"/>
        </w:rPr>
      </w:pPr>
      <w:bookmarkStart w:id="28" w:name="_Toc483556498"/>
      <w:r w:rsidRPr="00A933E7">
        <w:rPr>
          <w:rFonts w:ascii="Calibri" w:hAnsi="Calibri" w:cs="Calibri"/>
          <w:b/>
          <w:color w:val="auto"/>
          <w:kern w:val="0"/>
          <w:sz w:val="22"/>
          <w:szCs w:val="22"/>
          <w:lang w:eastAsia="en-US"/>
        </w:rPr>
        <w:t>4.7. Macierz dyskowa – 1 szt.</w:t>
      </w:r>
      <w:bookmarkEnd w:id="28"/>
    </w:p>
    <w:tbl>
      <w:tblPr>
        <w:tblW w:w="14074" w:type="dxa"/>
        <w:tblInd w:w="70" w:type="dxa"/>
        <w:tblCellMar>
          <w:left w:w="70" w:type="dxa"/>
          <w:right w:w="70" w:type="dxa"/>
        </w:tblCellMar>
        <w:tblLook w:val="04A0" w:firstRow="1" w:lastRow="0" w:firstColumn="1" w:lastColumn="0" w:noHBand="0" w:noVBand="1"/>
      </w:tblPr>
      <w:tblGrid>
        <w:gridCol w:w="480"/>
        <w:gridCol w:w="1478"/>
        <w:gridCol w:w="9099"/>
        <w:gridCol w:w="3017"/>
      </w:tblGrid>
      <w:tr w:rsidR="00A933E7" w:rsidRPr="00A933E7" w:rsidTr="0016540C">
        <w:trPr>
          <w:trHeight w:val="760"/>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017"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2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017"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CellMar>
            <w:left w:w="108" w:type="dxa"/>
            <w:right w:w="108" w:type="dxa"/>
          </w:tblCellMar>
          <w:tblLook w:val="0000" w:firstRow="0" w:lastRow="0" w:firstColumn="0" w:lastColumn="0" w:noHBand="0" w:noVBand="0"/>
        </w:tblPrEx>
        <w:trPr>
          <w:trHeight w:val="470"/>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lastRenderedPageBreak/>
              <w:t xml:space="preserve">1.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Obudowa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1) Przez macierz dyskową Zamawiający rozumie zestaw dysków twardych HDD kontrolowanych przez minimum pojedynczą parę kontrolerów macierzowych kontrolujących wszystkie zasoby dyskowe macierzy bez korzystania z zewnętrznych połączeń kablowych pomiędzy dowolnymi kontrolerami</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2) Macierz musi posiadać architekturę modułową w zakresie obudowy dla instalacji kontrolerów oraz obsługiwanych dysków, z dopuszczeniem współdzielenia jednego z modułów przez zainstalowane kontrolery i dyski</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3) System musi być dostarczony ze wszystkimi komponentami do instalacji w standardowej szafie </w:t>
            </w:r>
            <w:proofErr w:type="spellStart"/>
            <w:r w:rsidRPr="00A933E7">
              <w:rPr>
                <w:rFonts w:ascii="Calibri" w:eastAsia="MS Mincho" w:hAnsi="Calibri" w:cs="Calibri"/>
                <w:kern w:val="0"/>
                <w:sz w:val="22"/>
                <w:szCs w:val="22"/>
                <w:lang w:eastAsia="ja-JP"/>
              </w:rPr>
              <w:t>rack</w:t>
            </w:r>
            <w:proofErr w:type="spellEnd"/>
            <w:r w:rsidRPr="00A933E7">
              <w:rPr>
                <w:rFonts w:ascii="Calibri" w:eastAsia="MS Mincho" w:hAnsi="Calibri" w:cs="Calibri"/>
                <w:kern w:val="0"/>
                <w:sz w:val="22"/>
                <w:szCs w:val="22"/>
                <w:lang w:eastAsia="ja-JP"/>
              </w:rPr>
              <w:t xml:space="preserve"> 19” z zajętością maks. 2U w tej szafie.</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4) Każdy skonfigurowany moduł/obudowa musi posiadać układ nadmiarowy zasilania i chłodzenia zapewniający bezprzerwową pracę macierzy bez ograniczeń czasowych w przypadku utraty redundancji w danym układzie (zasilania lub chłodzenia)</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5) Obudowa powinna posiadać widoczne elementy sygnalizacyjne do informowania o stanie poprawnej pracy lub awarii/macierzy. </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1634"/>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2.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Pojemność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1) Model oferowanej macierzy musi obsługiwać  min. 96 dysków 2,5” wykonanych w technologii hot-plug, także w konfiguracji z jednym kontrolerem w macierzy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2) Model oferowanej macierzy musi obsługiwać przestrzeń dyskową w trybie surowym (tzw. RAW) minimum 288TB bez konieczności wymiany zainstalowanych kontrolerów – wymagana zgodność z zapisami w aktualnej na moment składania oferty specyfikacji technicznej macierzy udostępnionej publicznie na stronie internetowej producenta lub jego przedstawiciela w Polsce.</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3) Model oferowanej macierzy musi umożliwiać rozbudowę do wyższego modelu z tej samej rodziny urządzeń w trybie w „data-in-place” tj. z wykorzystaniem wszystkich modułów półek rozszerzeń dyskowych wykorzystywanych przed rozbudową i z dostępem do wcześniej zapisanych danych.</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4) Macierz musi zawierać min. 12 dysków 2,5”SAS min. 600GB o prędkości obrotowej min. 10k.</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977"/>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3.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Kontrolery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1) Kontrolery macierzy muszą obsługiwać tryb pracy w układzie </w:t>
            </w:r>
            <w:proofErr w:type="spellStart"/>
            <w:r w:rsidRPr="00A933E7">
              <w:rPr>
                <w:rFonts w:ascii="Calibri" w:eastAsia="MS Mincho" w:hAnsi="Calibri" w:cs="Calibri"/>
                <w:kern w:val="0"/>
                <w:sz w:val="22"/>
                <w:szCs w:val="22"/>
                <w:lang w:eastAsia="ja-JP"/>
              </w:rPr>
              <w:t>active-active</w:t>
            </w:r>
            <w:proofErr w:type="spellEnd"/>
            <w:r w:rsidRPr="00A933E7">
              <w:rPr>
                <w:rFonts w:ascii="Calibri" w:eastAsia="MS Mincho" w:hAnsi="Calibri" w:cs="Calibri"/>
                <w:kern w:val="0"/>
                <w:sz w:val="22"/>
                <w:szCs w:val="22"/>
                <w:lang w:eastAsia="ja-JP"/>
              </w:rPr>
              <w:t xml:space="preserve"> lub </w:t>
            </w:r>
            <w:proofErr w:type="spellStart"/>
            <w:r w:rsidRPr="00A933E7">
              <w:rPr>
                <w:rFonts w:ascii="Calibri" w:eastAsia="MS Mincho" w:hAnsi="Calibri" w:cs="Calibri"/>
                <w:kern w:val="0"/>
                <w:sz w:val="22"/>
                <w:szCs w:val="22"/>
                <w:lang w:eastAsia="ja-JP"/>
              </w:rPr>
              <w:t>mesh-active</w:t>
            </w:r>
            <w:proofErr w:type="spellEnd"/>
            <w:r w:rsidRPr="00A933E7">
              <w:rPr>
                <w:rFonts w:ascii="Calibri" w:eastAsia="MS Mincho" w:hAnsi="Calibri" w:cs="Calibri"/>
                <w:kern w:val="0"/>
                <w:sz w:val="22"/>
                <w:szCs w:val="22"/>
                <w:lang w:eastAsia="ja-JP"/>
              </w:rPr>
              <w:t>,  macierz musi być dostarczona z zainstalowanymi minimum 2 kontrolerami</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2) Każdy z kontrolerów macierzy musi posiadać po minimum 2GB pamięci podręcznej Cache – zawartość pamięci Cache z danymi do zapisu na dyskach musi być identyczna (tzw. cache mirror) dla wszystkich kontrolerów macierzy</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3) W przypadku awarii zasilania dane nie zapisane na dyski, przechowywane w pamięci podręcznej Cache dla zapisów muszą być zabezpieczone metodą trwałego zapisu na dysk lub równoważny nośnik nie wymagający korzystania z podtrzymania jego zasilania – tj. bez zasilania zewnętrznego </w:t>
            </w:r>
            <w:r w:rsidRPr="00A933E7">
              <w:rPr>
                <w:rFonts w:ascii="Calibri" w:eastAsia="MS Mincho" w:hAnsi="Calibri" w:cs="Calibri"/>
                <w:kern w:val="0"/>
                <w:sz w:val="22"/>
                <w:szCs w:val="22"/>
                <w:lang w:eastAsia="ja-JP"/>
              </w:rPr>
              <w:lastRenderedPageBreak/>
              <w:t>lub bateryjnego.</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5) Kontrolery muszą posiadać możliwość ich wymiany (w przypadku awarii lub planowych zadań utrzymaniowych) bez konieczności wyłączania zasilania całego urządzenia – wymaganie w przypadku konfiguracji z min. 2 kontrolerami.</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6) Macierz musi obsługiwać wymianę kontrolera RAID bez utraty danych zapisanych na dyskach w przypadku awarii macierzy z jednym zainstalowanym kontrolerem</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7) Każdy z kontrolerów RAID powinien posiadać dedykowane minimum 1 interfejs RJ-45 Ethernet obsługujący połączenia z prędkością 100Mb/s i 1Gb/s - dla zdalnej  komunikacji z oprogramowaniem zarządzającym i konfiguracyjnym macierzy.</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8) Dla obsługi operacji blokowych I/O w sieci IP/FC SAN kontrolery macierzy muszą wspierać protokoły transmisji: FC, </w:t>
            </w:r>
            <w:proofErr w:type="spellStart"/>
            <w:r w:rsidRPr="00A933E7">
              <w:rPr>
                <w:rFonts w:ascii="Calibri" w:eastAsia="MS Mincho" w:hAnsi="Calibri" w:cs="Calibri"/>
                <w:kern w:val="0"/>
                <w:sz w:val="22"/>
                <w:szCs w:val="22"/>
                <w:lang w:eastAsia="ja-JP"/>
              </w:rPr>
              <w:t>iSCSI</w:t>
            </w:r>
            <w:proofErr w:type="spellEnd"/>
            <w:r w:rsidRPr="00A933E7">
              <w:rPr>
                <w:rFonts w:ascii="Calibri" w:eastAsia="MS Mincho" w:hAnsi="Calibri" w:cs="Calibri"/>
                <w:kern w:val="0"/>
                <w:sz w:val="22"/>
                <w:szCs w:val="22"/>
                <w:lang w:eastAsia="ja-JP"/>
              </w:rPr>
              <w:t>, SAS</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9) Macierz musi być wyposażona w nadmiarowe mechanizmy badania integralności składowanych danych.</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775"/>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lastRenderedPageBreak/>
              <w:t xml:space="preserve">4.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Interfejsy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1) Oferowana macierz musi mieć minimum 2 porty SAS 6Gb/s, do dołączenia serwerów bezpośrednio lub do dołączenia do sieci SAN, wyprowadzone na każdy kontroler RAID.</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556"/>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5.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Poziomy RAID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Macierz musi zapewniać poziom zabezpieczenia danych na dyskach definiowany poziomami RAID: min. 0, 1 ,1+0, 5 , 50, 6 </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343"/>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6.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Wspierane dyski </w:t>
            </w:r>
          </w:p>
        </w:tc>
        <w:tc>
          <w:tcPr>
            <w:tcW w:w="9099" w:type="dxa"/>
            <w:tcBorders>
              <w:top w:val="single" w:sz="4" w:space="0" w:color="000000"/>
              <w:left w:val="single" w:sz="4" w:space="0" w:color="000000"/>
              <w:bottom w:val="doub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1) wszystkie dyski wspierane przez oferowany model macierzy muszą być wykonane w technologii hot-plug i posiadać podwójne porty SAS obsługujące tryb pracy </w:t>
            </w:r>
            <w:proofErr w:type="spellStart"/>
            <w:r w:rsidRPr="00A933E7">
              <w:rPr>
                <w:rFonts w:ascii="Calibri" w:eastAsia="MS Mincho" w:hAnsi="Calibri" w:cs="Calibri"/>
                <w:kern w:val="0"/>
                <w:sz w:val="22"/>
                <w:szCs w:val="22"/>
                <w:lang w:eastAsia="ja-JP"/>
              </w:rPr>
              <w:t>full</w:t>
            </w:r>
            <w:proofErr w:type="spellEnd"/>
            <w:r w:rsidRPr="00A933E7">
              <w:rPr>
                <w:rFonts w:ascii="Calibri" w:eastAsia="MS Mincho" w:hAnsi="Calibri" w:cs="Calibri"/>
                <w:kern w:val="0"/>
                <w:sz w:val="22"/>
                <w:szCs w:val="22"/>
                <w:lang w:eastAsia="ja-JP"/>
              </w:rPr>
              <w:t>-duplex</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2) Oferowana macierz musi wspierać dyski hot-plug:</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 dyski mechaniczne HDD SAS o pojemności min. 300GB i prędkości obrotowej 15k </w:t>
            </w:r>
            <w:proofErr w:type="spellStart"/>
            <w:r w:rsidRPr="00A933E7">
              <w:rPr>
                <w:rFonts w:ascii="Calibri" w:eastAsia="MS Mincho" w:hAnsi="Calibri" w:cs="Calibri"/>
                <w:kern w:val="0"/>
                <w:sz w:val="22"/>
                <w:szCs w:val="22"/>
                <w:lang w:eastAsia="ja-JP"/>
              </w:rPr>
              <w:t>rpm</w:t>
            </w:r>
            <w:proofErr w:type="spellEnd"/>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 dyski mechaniczne HDD SAS o pojemności min. 300GB i prędkości obrotowej 10k </w:t>
            </w:r>
            <w:proofErr w:type="spellStart"/>
            <w:r w:rsidRPr="00A933E7">
              <w:rPr>
                <w:rFonts w:ascii="Calibri" w:eastAsia="MS Mincho" w:hAnsi="Calibri" w:cs="Calibri"/>
                <w:kern w:val="0"/>
                <w:sz w:val="22"/>
                <w:szCs w:val="22"/>
                <w:lang w:eastAsia="ja-JP"/>
              </w:rPr>
              <w:t>rpm</w:t>
            </w:r>
            <w:proofErr w:type="spellEnd"/>
            <w:r w:rsidRPr="00A933E7">
              <w:rPr>
                <w:rFonts w:ascii="Calibri" w:eastAsia="MS Mincho" w:hAnsi="Calibri" w:cs="Calibri"/>
                <w:kern w:val="0"/>
                <w:sz w:val="22"/>
                <w:szCs w:val="22"/>
                <w:lang w:eastAsia="ja-JP"/>
              </w:rPr>
              <w:t xml:space="preserve">,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 dyski mechaniczne HDD NLSAS o pojemności min. 1TB i prędkości obrotowej min. 7,2k </w:t>
            </w:r>
            <w:proofErr w:type="spellStart"/>
            <w:r w:rsidRPr="00A933E7">
              <w:rPr>
                <w:rFonts w:ascii="Calibri" w:eastAsia="MS Mincho" w:hAnsi="Calibri" w:cs="Calibri"/>
                <w:kern w:val="0"/>
                <w:sz w:val="22"/>
                <w:szCs w:val="22"/>
                <w:lang w:eastAsia="ja-JP"/>
              </w:rPr>
              <w:t>krpm</w:t>
            </w:r>
            <w:proofErr w:type="spellEnd"/>
            <w:r w:rsidRPr="00A933E7">
              <w:rPr>
                <w:rFonts w:ascii="Calibri" w:eastAsia="MS Mincho" w:hAnsi="Calibri" w:cs="Calibri"/>
                <w:kern w:val="0"/>
                <w:sz w:val="22"/>
                <w:szCs w:val="22"/>
                <w:lang w:eastAsia="ja-JP"/>
              </w:rPr>
              <w:t>,</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3) Model macierzy musi pozwalać na instalację dysków hot-plug w formacie 2,5” i 3,5”</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t xml:space="preserve">4) Macierz musi wspierać mieszaną konfigurację dysków SAS, </w:t>
            </w:r>
            <w:proofErr w:type="spellStart"/>
            <w:r w:rsidRPr="00A933E7">
              <w:rPr>
                <w:rFonts w:ascii="Calibri" w:eastAsia="MS Mincho" w:hAnsi="Calibri" w:cs="Calibri"/>
                <w:bCs/>
                <w:kern w:val="0"/>
                <w:sz w:val="22"/>
                <w:szCs w:val="22"/>
                <w:lang w:eastAsia="ja-JP"/>
              </w:rPr>
              <w:t>NearLine</w:t>
            </w:r>
            <w:proofErr w:type="spellEnd"/>
            <w:r w:rsidRPr="00A933E7">
              <w:rPr>
                <w:rFonts w:ascii="Calibri" w:eastAsia="MS Mincho" w:hAnsi="Calibri" w:cs="Calibri"/>
                <w:bCs/>
                <w:kern w:val="0"/>
                <w:sz w:val="22"/>
                <w:szCs w:val="22"/>
                <w:lang w:eastAsia="ja-JP"/>
              </w:rPr>
              <w:t>-SAS w obrębie każdego pojedynczego modułu obudowy pozwalającego na instalacje dysków hot-plug.</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t>5) Macierz musi wspierać technologię energooszczędne typu Drive Spin Down lub wyłączanie dysków nieaktywnych w trybie ręcznym i automatycznym z wykorzystaniem mechanizmu typu ‘</w:t>
            </w:r>
            <w:proofErr w:type="spellStart"/>
            <w:r w:rsidRPr="00A933E7">
              <w:rPr>
                <w:rFonts w:ascii="Calibri" w:eastAsia="MS Mincho" w:hAnsi="Calibri" w:cs="Calibri"/>
                <w:bCs/>
                <w:kern w:val="0"/>
                <w:sz w:val="22"/>
                <w:szCs w:val="22"/>
                <w:lang w:eastAsia="ja-JP"/>
              </w:rPr>
              <w:t>time</w:t>
            </w:r>
            <w:proofErr w:type="spellEnd"/>
            <w:r w:rsidRPr="00A933E7">
              <w:rPr>
                <w:rFonts w:ascii="Calibri" w:eastAsia="MS Mincho" w:hAnsi="Calibri" w:cs="Calibri"/>
                <w:bCs/>
                <w:kern w:val="0"/>
                <w:sz w:val="22"/>
                <w:szCs w:val="22"/>
                <w:lang w:eastAsia="ja-JP"/>
              </w:rPr>
              <w:t xml:space="preserve"> </w:t>
            </w:r>
            <w:proofErr w:type="spellStart"/>
            <w:r w:rsidRPr="00A933E7">
              <w:rPr>
                <w:rFonts w:ascii="Calibri" w:eastAsia="MS Mincho" w:hAnsi="Calibri" w:cs="Calibri"/>
                <w:bCs/>
                <w:kern w:val="0"/>
                <w:sz w:val="22"/>
                <w:szCs w:val="22"/>
                <w:lang w:eastAsia="ja-JP"/>
              </w:rPr>
              <w:t>scheduler</w:t>
            </w:r>
            <w:proofErr w:type="spellEnd"/>
            <w:r w:rsidRPr="00A933E7">
              <w:rPr>
                <w:rFonts w:ascii="Calibri" w:eastAsia="MS Mincho" w:hAnsi="Calibri" w:cs="Calibri"/>
                <w:bCs/>
                <w:kern w:val="0"/>
                <w:sz w:val="22"/>
                <w:szCs w:val="22"/>
                <w:lang w:eastAsia="ja-JP"/>
              </w:rPr>
              <w:t>’ czyli w zadanym i/lub  powtarzalnym oknie czasowym.</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t>8) Macierz musi umożliwiać skonfigurowanie każdego zainstalowanego dysku hot-plug jako dysk hot-</w:t>
            </w:r>
            <w:proofErr w:type="spellStart"/>
            <w:r w:rsidRPr="00A933E7">
              <w:rPr>
                <w:rFonts w:ascii="Calibri" w:eastAsia="MS Mincho" w:hAnsi="Calibri" w:cs="Calibri"/>
                <w:bCs/>
                <w:kern w:val="0"/>
                <w:sz w:val="22"/>
                <w:szCs w:val="22"/>
                <w:lang w:eastAsia="ja-JP"/>
              </w:rPr>
              <w:t>spare</w:t>
            </w:r>
            <w:proofErr w:type="spellEnd"/>
            <w:r w:rsidRPr="00A933E7">
              <w:rPr>
                <w:rFonts w:ascii="Calibri" w:eastAsia="MS Mincho" w:hAnsi="Calibri" w:cs="Calibri"/>
                <w:bCs/>
                <w:kern w:val="0"/>
                <w:sz w:val="22"/>
                <w:szCs w:val="22"/>
                <w:lang w:eastAsia="ja-JP"/>
              </w:rPr>
              <w:t xml:space="preserve"> (dysk zapasowy) w trybach:</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lastRenderedPageBreak/>
              <w:t>- hot-</w:t>
            </w:r>
            <w:proofErr w:type="spellStart"/>
            <w:r w:rsidRPr="00A933E7">
              <w:rPr>
                <w:rFonts w:ascii="Calibri" w:eastAsia="MS Mincho" w:hAnsi="Calibri" w:cs="Calibri"/>
                <w:bCs/>
                <w:kern w:val="0"/>
                <w:sz w:val="22"/>
                <w:szCs w:val="22"/>
                <w:lang w:eastAsia="ja-JP"/>
              </w:rPr>
              <w:t>spare</w:t>
            </w:r>
            <w:proofErr w:type="spellEnd"/>
            <w:r w:rsidRPr="00A933E7">
              <w:rPr>
                <w:rFonts w:ascii="Calibri" w:eastAsia="MS Mincho" w:hAnsi="Calibri" w:cs="Calibri"/>
                <w:bCs/>
                <w:kern w:val="0"/>
                <w:sz w:val="22"/>
                <w:szCs w:val="22"/>
                <w:lang w:eastAsia="ja-JP"/>
              </w:rPr>
              <w:t xml:space="preserve"> dedykowany dla zabezpieczenia tylko wybranej grupy dyskowej RAID</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t>- hot-</w:t>
            </w:r>
            <w:proofErr w:type="spellStart"/>
            <w:r w:rsidRPr="00A933E7">
              <w:rPr>
                <w:rFonts w:ascii="Calibri" w:eastAsia="MS Mincho" w:hAnsi="Calibri" w:cs="Calibri"/>
                <w:bCs/>
                <w:kern w:val="0"/>
                <w:sz w:val="22"/>
                <w:szCs w:val="22"/>
                <w:lang w:eastAsia="ja-JP"/>
              </w:rPr>
              <w:t>spare</w:t>
            </w:r>
            <w:proofErr w:type="spellEnd"/>
            <w:r w:rsidRPr="00A933E7">
              <w:rPr>
                <w:rFonts w:ascii="Calibri" w:eastAsia="MS Mincho" w:hAnsi="Calibri" w:cs="Calibri"/>
                <w:bCs/>
                <w:kern w:val="0"/>
                <w:sz w:val="22"/>
                <w:szCs w:val="22"/>
                <w:lang w:eastAsia="ja-JP"/>
              </w:rPr>
              <w:t xml:space="preserve"> dla zabezpieczenia dowolnej grupy dyskowej RAID.   </w:t>
            </w:r>
          </w:p>
          <w:p w:rsidR="00A933E7" w:rsidRPr="00A933E7" w:rsidRDefault="00A933E7" w:rsidP="00A933E7">
            <w:pPr>
              <w:autoSpaceDE w:val="0"/>
              <w:autoSpaceDN w:val="0"/>
              <w:adjustRightInd w:val="0"/>
              <w:spacing w:after="0" w:line="240" w:lineRule="auto"/>
              <w:rPr>
                <w:rFonts w:ascii="Calibri" w:eastAsia="MS Mincho" w:hAnsi="Calibri" w:cs="Calibri"/>
                <w:bCs/>
                <w:kern w:val="0"/>
                <w:sz w:val="22"/>
                <w:szCs w:val="22"/>
                <w:lang w:eastAsia="ja-JP"/>
              </w:rPr>
            </w:pPr>
            <w:r w:rsidRPr="00A933E7">
              <w:rPr>
                <w:rFonts w:ascii="Calibri" w:eastAsia="MS Mincho" w:hAnsi="Calibri" w:cs="Calibri"/>
                <w:bCs/>
                <w:kern w:val="0"/>
                <w:sz w:val="22"/>
                <w:szCs w:val="22"/>
                <w:lang w:eastAsia="ja-JP"/>
              </w:rPr>
              <w:t>9) W przypadku awarii dysku fizycznego i wykorzystania wcześniej skonfigurowanego  dysku zapasowego wymiana uszkodzonego dysku na sprawny nie może powodować powrotnego kopiowania danych z dysku hot-</w:t>
            </w:r>
            <w:proofErr w:type="spellStart"/>
            <w:r w:rsidRPr="00A933E7">
              <w:rPr>
                <w:rFonts w:ascii="Calibri" w:eastAsia="MS Mincho" w:hAnsi="Calibri" w:cs="Calibri"/>
                <w:bCs/>
                <w:kern w:val="0"/>
                <w:sz w:val="22"/>
                <w:szCs w:val="22"/>
                <w:lang w:eastAsia="ja-JP"/>
              </w:rPr>
              <w:t>spare</w:t>
            </w:r>
            <w:proofErr w:type="spellEnd"/>
            <w:r w:rsidRPr="00A933E7">
              <w:rPr>
                <w:rFonts w:ascii="Calibri" w:eastAsia="MS Mincho" w:hAnsi="Calibri" w:cs="Calibri"/>
                <w:bCs/>
                <w:kern w:val="0"/>
                <w:sz w:val="22"/>
                <w:szCs w:val="22"/>
                <w:lang w:eastAsia="ja-JP"/>
              </w:rPr>
              <w:t xml:space="preserve"> na wymieniony dysk (tzw. </w:t>
            </w:r>
            <w:proofErr w:type="spellStart"/>
            <w:r w:rsidRPr="00A933E7">
              <w:rPr>
                <w:rFonts w:ascii="Calibri" w:eastAsia="MS Mincho" w:hAnsi="Calibri" w:cs="Calibri"/>
                <w:bCs/>
                <w:kern w:val="0"/>
                <w:sz w:val="22"/>
                <w:szCs w:val="22"/>
                <w:lang w:eastAsia="ja-JP"/>
              </w:rPr>
              <w:t>CopyBackLess</w:t>
            </w:r>
            <w:proofErr w:type="spellEnd"/>
            <w:r w:rsidRPr="00A933E7">
              <w:rPr>
                <w:rFonts w:ascii="Calibri" w:eastAsia="MS Mincho" w:hAnsi="Calibri" w:cs="Calibri"/>
                <w:bCs/>
                <w:kern w:val="0"/>
                <w:sz w:val="22"/>
                <w:szCs w:val="22"/>
                <w:lang w:eastAsia="ja-JP"/>
              </w:rPr>
              <w:t>)</w:t>
            </w:r>
          </w:p>
        </w:tc>
        <w:tc>
          <w:tcPr>
            <w:tcW w:w="3017" w:type="dxa"/>
            <w:tcBorders>
              <w:top w:val="single" w:sz="4" w:space="0" w:color="000000"/>
              <w:left w:val="single" w:sz="4" w:space="0" w:color="000000"/>
              <w:bottom w:val="doub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1077"/>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lastRenderedPageBreak/>
              <w:t xml:space="preserve">7.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Opcje software’owe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spacing w:before="60" w:after="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1) Macierz musi umożliwiać zdefiniowanie min. 1024 woluminów  (LUN) </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2) Macierz powinna umożliwiać podłączenie logiczne z serwerami i stacjami poprzez min. 128 ścieżek logicznych.</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3) Macierz musi umożliwiać aktualizację oprogramowania wewnętrznego i kontrolerów RAID i dysków bez konieczności wyłączania macierzy i bez konieczności wyłączania ścieżek logicznych dla podłączonych stacji/serwerów</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3) Macierz musi umożliwiać dokonywanie w trybie on-</w:t>
            </w:r>
            <w:proofErr w:type="spellStart"/>
            <w:r w:rsidRPr="00A933E7">
              <w:rPr>
                <w:rFonts w:ascii="Calibri" w:hAnsi="Calibri" w:cs="Calibri"/>
                <w:bCs/>
                <w:kern w:val="0"/>
                <w:sz w:val="22"/>
                <w:szCs w:val="22"/>
                <w:lang w:eastAsia="en-US"/>
              </w:rPr>
              <w:t>line</w:t>
            </w:r>
            <w:proofErr w:type="spellEnd"/>
            <w:r w:rsidRPr="00A933E7">
              <w:rPr>
                <w:rFonts w:ascii="Calibri" w:hAnsi="Calibri" w:cs="Calibri"/>
                <w:bCs/>
                <w:kern w:val="0"/>
                <w:sz w:val="22"/>
                <w:szCs w:val="22"/>
                <w:lang w:eastAsia="en-US"/>
              </w:rPr>
              <w:t xml:space="preserve"> (tj. bez wyłączania zasilania i bez przerywania przetwarzania danych w macierzy) operacje: powiększanie grup dyskowych, zwiększanie rozmiaru woluminu, alokowanie woluminu na inną </w:t>
            </w:r>
            <w:proofErr w:type="spellStart"/>
            <w:r w:rsidRPr="00A933E7">
              <w:rPr>
                <w:rFonts w:ascii="Calibri" w:hAnsi="Calibri" w:cs="Calibri"/>
                <w:bCs/>
                <w:kern w:val="0"/>
                <w:sz w:val="22"/>
                <w:szCs w:val="22"/>
                <w:lang w:eastAsia="en-US"/>
              </w:rPr>
              <w:t>grupe</w:t>
            </w:r>
            <w:proofErr w:type="spellEnd"/>
            <w:r w:rsidRPr="00A933E7">
              <w:rPr>
                <w:rFonts w:ascii="Calibri" w:hAnsi="Calibri" w:cs="Calibri"/>
                <w:bCs/>
                <w:kern w:val="0"/>
                <w:sz w:val="22"/>
                <w:szCs w:val="22"/>
                <w:lang w:eastAsia="en-US"/>
              </w:rPr>
              <w:t xml:space="preserve"> dyskową</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5) Macierz musi </w:t>
            </w:r>
            <w:proofErr w:type="spellStart"/>
            <w:r w:rsidRPr="00A933E7">
              <w:rPr>
                <w:rFonts w:ascii="Calibri" w:hAnsi="Calibri" w:cs="Calibri"/>
                <w:bCs/>
                <w:kern w:val="0"/>
                <w:sz w:val="22"/>
                <w:szCs w:val="22"/>
                <w:lang w:eastAsia="en-US"/>
              </w:rPr>
              <w:t>posiadac</w:t>
            </w:r>
            <w:proofErr w:type="spellEnd"/>
            <w:r w:rsidRPr="00A933E7">
              <w:rPr>
                <w:rFonts w:ascii="Calibri" w:hAnsi="Calibri" w:cs="Calibri"/>
                <w:bCs/>
                <w:kern w:val="0"/>
                <w:sz w:val="22"/>
                <w:szCs w:val="22"/>
                <w:lang w:eastAsia="en-US"/>
              </w:rPr>
              <w:t xml:space="preserve"> wsparcie dla systemów operacyjnych : MS Windows Server 2008/2012, </w:t>
            </w:r>
            <w:proofErr w:type="spellStart"/>
            <w:r w:rsidRPr="00A933E7">
              <w:rPr>
                <w:rFonts w:ascii="Calibri" w:hAnsi="Calibri" w:cs="Calibri"/>
                <w:bCs/>
                <w:kern w:val="0"/>
                <w:sz w:val="22"/>
                <w:szCs w:val="22"/>
                <w:lang w:eastAsia="en-US"/>
              </w:rPr>
              <w:t>SuSE</w:t>
            </w:r>
            <w:proofErr w:type="spellEnd"/>
            <w:r w:rsidRPr="00A933E7">
              <w:rPr>
                <w:rFonts w:ascii="Calibri" w:hAnsi="Calibri" w:cs="Calibri"/>
                <w:bCs/>
                <w:kern w:val="0"/>
                <w:sz w:val="22"/>
                <w:szCs w:val="22"/>
                <w:lang w:eastAsia="en-US"/>
              </w:rPr>
              <w:t xml:space="preserve"> Linux, </w:t>
            </w:r>
            <w:proofErr w:type="spellStart"/>
            <w:r w:rsidRPr="00A933E7">
              <w:rPr>
                <w:rFonts w:ascii="Calibri" w:hAnsi="Calibri" w:cs="Calibri"/>
                <w:bCs/>
                <w:kern w:val="0"/>
                <w:sz w:val="22"/>
                <w:szCs w:val="22"/>
                <w:lang w:eastAsia="en-US"/>
              </w:rPr>
              <w:t>Oracle</w:t>
            </w:r>
            <w:proofErr w:type="spellEnd"/>
            <w:r w:rsidRPr="00A933E7">
              <w:rPr>
                <w:rFonts w:ascii="Calibri" w:hAnsi="Calibri" w:cs="Calibri"/>
                <w:bCs/>
                <w:kern w:val="0"/>
                <w:sz w:val="22"/>
                <w:szCs w:val="22"/>
                <w:lang w:eastAsia="en-US"/>
              </w:rPr>
              <w:t xml:space="preserve"> Linux, </w:t>
            </w:r>
            <w:proofErr w:type="spellStart"/>
            <w:r w:rsidRPr="00A933E7">
              <w:rPr>
                <w:rFonts w:ascii="Calibri" w:hAnsi="Calibri" w:cs="Calibri"/>
                <w:bCs/>
                <w:kern w:val="0"/>
                <w:sz w:val="22"/>
                <w:szCs w:val="22"/>
                <w:lang w:eastAsia="en-US"/>
              </w:rPr>
              <w:t>Oracle</w:t>
            </w:r>
            <w:proofErr w:type="spellEnd"/>
            <w:r w:rsidRPr="00A933E7">
              <w:rPr>
                <w:rFonts w:ascii="Calibri" w:hAnsi="Calibri" w:cs="Calibri"/>
                <w:bCs/>
                <w:kern w:val="0"/>
                <w:sz w:val="22"/>
                <w:szCs w:val="22"/>
                <w:lang w:eastAsia="en-US"/>
              </w:rPr>
              <w:t xml:space="preserve"> VM, </w:t>
            </w:r>
            <w:proofErr w:type="spellStart"/>
            <w:r w:rsidRPr="00A933E7">
              <w:rPr>
                <w:rFonts w:ascii="Calibri" w:hAnsi="Calibri" w:cs="Calibri"/>
                <w:bCs/>
                <w:kern w:val="0"/>
                <w:sz w:val="22"/>
                <w:szCs w:val="22"/>
                <w:lang w:eastAsia="en-US"/>
              </w:rPr>
              <w:t>RedHat</w:t>
            </w:r>
            <w:proofErr w:type="spellEnd"/>
            <w:r w:rsidRPr="00A933E7">
              <w:rPr>
                <w:rFonts w:ascii="Calibri" w:hAnsi="Calibri" w:cs="Calibri"/>
                <w:bCs/>
                <w:kern w:val="0"/>
                <w:sz w:val="22"/>
                <w:szCs w:val="22"/>
                <w:lang w:eastAsia="en-US"/>
              </w:rPr>
              <w:t xml:space="preserve"> Linux, HP-UNIX, IBM AIX, SUN Solaris, </w:t>
            </w:r>
            <w:proofErr w:type="spellStart"/>
            <w:r w:rsidRPr="00A933E7">
              <w:rPr>
                <w:rFonts w:ascii="Calibri" w:hAnsi="Calibri" w:cs="Calibri"/>
                <w:bCs/>
                <w:kern w:val="0"/>
                <w:sz w:val="22"/>
                <w:szCs w:val="22"/>
                <w:lang w:eastAsia="en-US"/>
              </w:rPr>
              <w:t>VMWare</w:t>
            </w:r>
            <w:proofErr w:type="spellEnd"/>
            <w:r w:rsidRPr="00A933E7">
              <w:rPr>
                <w:rFonts w:ascii="Calibri" w:hAnsi="Calibri" w:cs="Calibri"/>
                <w:bCs/>
                <w:kern w:val="0"/>
                <w:sz w:val="22"/>
                <w:szCs w:val="22"/>
                <w:lang w:eastAsia="en-US"/>
              </w:rPr>
              <w:t xml:space="preserve"> , </w:t>
            </w:r>
            <w:proofErr w:type="spellStart"/>
            <w:r w:rsidRPr="00A933E7">
              <w:rPr>
                <w:rFonts w:ascii="Calibri" w:hAnsi="Calibri" w:cs="Calibri"/>
                <w:bCs/>
                <w:kern w:val="0"/>
                <w:sz w:val="22"/>
                <w:szCs w:val="22"/>
                <w:lang w:eastAsia="en-US"/>
              </w:rPr>
              <w:t>Citrix</w:t>
            </w:r>
            <w:proofErr w:type="spellEnd"/>
            <w:r w:rsidRPr="00A933E7">
              <w:rPr>
                <w:rFonts w:ascii="Calibri" w:hAnsi="Calibri" w:cs="Calibri"/>
                <w:bCs/>
                <w:kern w:val="0"/>
                <w:sz w:val="22"/>
                <w:szCs w:val="22"/>
                <w:lang w:eastAsia="en-US"/>
              </w:rPr>
              <w:t xml:space="preserve"> XEN Server</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6) Macierz musi być dostarczona z licencją na oprogramowanie wspierające  technologię typu </w:t>
            </w:r>
            <w:proofErr w:type="spellStart"/>
            <w:r w:rsidRPr="00A933E7">
              <w:rPr>
                <w:rFonts w:ascii="Calibri" w:hAnsi="Calibri" w:cs="Calibri"/>
                <w:bCs/>
                <w:kern w:val="0"/>
                <w:sz w:val="22"/>
                <w:szCs w:val="22"/>
                <w:lang w:eastAsia="en-US"/>
              </w:rPr>
              <w:t>multipath</w:t>
            </w:r>
            <w:proofErr w:type="spellEnd"/>
            <w:r w:rsidRPr="00A933E7">
              <w:rPr>
                <w:rFonts w:ascii="Calibri" w:hAnsi="Calibri" w:cs="Calibri"/>
                <w:bCs/>
                <w:kern w:val="0"/>
                <w:sz w:val="22"/>
                <w:szCs w:val="22"/>
                <w:lang w:eastAsia="en-US"/>
              </w:rPr>
              <w:t xml:space="preserve"> (obsługa nadmiarowości dla ścieżek transmisji danych pomiędzy macierzą i serwerem)  dla połączeń FC i </w:t>
            </w:r>
            <w:proofErr w:type="spellStart"/>
            <w:r w:rsidRPr="00A933E7">
              <w:rPr>
                <w:rFonts w:ascii="Calibri" w:hAnsi="Calibri" w:cs="Calibri"/>
                <w:bCs/>
                <w:kern w:val="0"/>
                <w:sz w:val="22"/>
                <w:szCs w:val="22"/>
                <w:lang w:eastAsia="en-US"/>
              </w:rPr>
              <w:t>iSCSI</w:t>
            </w:r>
            <w:proofErr w:type="spellEnd"/>
            <w:r w:rsidRPr="00A933E7">
              <w:rPr>
                <w:rFonts w:ascii="Calibri" w:hAnsi="Calibri" w:cs="Calibri"/>
                <w:bCs/>
                <w:kern w:val="0"/>
                <w:sz w:val="22"/>
                <w:szCs w:val="22"/>
                <w:lang w:eastAsia="en-US"/>
              </w:rPr>
              <w:t>.</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7) Macierz musi obsługiwać woluminy logiczne o maksymalnej pojemności min. 128TB. </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8) Macierz musi obsługiwać mechanizmy ograniczania wielkości pamięci podręcznej cache do obsługi wybranych woluminów LUN (tzw. cache </w:t>
            </w:r>
            <w:proofErr w:type="spellStart"/>
            <w:r w:rsidRPr="00A933E7">
              <w:rPr>
                <w:rFonts w:ascii="Calibri" w:hAnsi="Calibri" w:cs="Calibri"/>
                <w:bCs/>
                <w:kern w:val="0"/>
                <w:sz w:val="22"/>
                <w:szCs w:val="22"/>
                <w:lang w:eastAsia="en-US"/>
              </w:rPr>
              <w:t>partitioning</w:t>
            </w:r>
            <w:proofErr w:type="spellEnd"/>
            <w:r w:rsidRPr="00A933E7">
              <w:rPr>
                <w:rFonts w:ascii="Calibri" w:hAnsi="Calibri" w:cs="Calibri"/>
                <w:bCs/>
                <w:kern w:val="0"/>
                <w:sz w:val="22"/>
                <w:szCs w:val="22"/>
                <w:lang w:eastAsia="en-US"/>
              </w:rPr>
              <w:t>) - jeżeli funkcjonalność ta wymaga odrębnej licencji należy dostarczyć ja wraz z macierzą w wariancie dla maksymalnej pojemności dyskowej danej macierzy oraz dla maksymalnej ilości obsługiwanych woluminów.</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9) Macierz musi umożliwiać rozproszenie alokacji danych dla pojedynczego woluminu LUN na </w:t>
            </w:r>
            <w:r w:rsidRPr="00A933E7">
              <w:rPr>
                <w:rFonts w:ascii="Calibri" w:hAnsi="Calibri" w:cs="Calibri"/>
                <w:bCs/>
                <w:kern w:val="0"/>
                <w:sz w:val="22"/>
                <w:szCs w:val="22"/>
                <w:lang w:eastAsia="en-US"/>
              </w:rPr>
              <w:lastRenderedPageBreak/>
              <w:t>maksymalnej liczbie obsługiwanych dysków HDD.</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10) Macierz musi obsługiwać migrację danych off-</w:t>
            </w:r>
            <w:proofErr w:type="spellStart"/>
            <w:r w:rsidRPr="00A933E7">
              <w:rPr>
                <w:rFonts w:ascii="Calibri" w:hAnsi="Calibri" w:cs="Calibri"/>
                <w:bCs/>
                <w:kern w:val="0"/>
                <w:sz w:val="22"/>
                <w:szCs w:val="22"/>
                <w:lang w:eastAsia="en-US"/>
              </w:rPr>
              <w:t>line</w:t>
            </w:r>
            <w:proofErr w:type="spellEnd"/>
            <w:r w:rsidRPr="00A933E7">
              <w:rPr>
                <w:rFonts w:ascii="Calibri" w:hAnsi="Calibri" w:cs="Calibri"/>
                <w:bCs/>
                <w:kern w:val="0"/>
                <w:sz w:val="22"/>
                <w:szCs w:val="22"/>
                <w:lang w:eastAsia="en-US"/>
              </w:rPr>
              <w:t xml:space="preserve"> z innych macierzy z wykorzystaniem minimum portów FC i bez wykorzystywania zewnętrznych serwerów w procesie kopiowania migrowanych danych </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11) Wraz z macierzą należy dostarczyć oprogramowanie lub moduły programowe typu plug-in pozwalające na integracje macierzy w środowiskach </w:t>
            </w:r>
            <w:proofErr w:type="spellStart"/>
            <w:r w:rsidRPr="00A933E7">
              <w:rPr>
                <w:rFonts w:ascii="Calibri" w:hAnsi="Calibri" w:cs="Calibri"/>
                <w:bCs/>
                <w:kern w:val="0"/>
                <w:sz w:val="22"/>
                <w:szCs w:val="22"/>
                <w:lang w:eastAsia="en-US"/>
              </w:rPr>
              <w:t>Vmware</w:t>
            </w:r>
            <w:proofErr w:type="spellEnd"/>
            <w:r w:rsidRPr="00A933E7">
              <w:rPr>
                <w:rFonts w:ascii="Calibri" w:hAnsi="Calibri" w:cs="Calibri"/>
                <w:bCs/>
                <w:kern w:val="0"/>
                <w:sz w:val="22"/>
                <w:szCs w:val="22"/>
                <w:lang w:eastAsia="en-US"/>
              </w:rPr>
              <w:t xml:space="preserve"> w zakresie obsługi mechanizmów: </w:t>
            </w:r>
            <w:proofErr w:type="spellStart"/>
            <w:r w:rsidRPr="00A933E7">
              <w:rPr>
                <w:rFonts w:ascii="Calibri" w:hAnsi="Calibri" w:cs="Calibri"/>
                <w:bCs/>
                <w:kern w:val="0"/>
                <w:sz w:val="22"/>
                <w:szCs w:val="22"/>
                <w:lang w:eastAsia="en-US"/>
              </w:rPr>
              <w:t>Vmware</w:t>
            </w:r>
            <w:proofErr w:type="spellEnd"/>
            <w:r w:rsidRPr="00A933E7">
              <w:rPr>
                <w:rFonts w:ascii="Calibri" w:hAnsi="Calibri" w:cs="Calibri"/>
                <w:bCs/>
                <w:kern w:val="0"/>
                <w:sz w:val="22"/>
                <w:szCs w:val="22"/>
                <w:lang w:eastAsia="en-US"/>
              </w:rPr>
              <w:t xml:space="preserve"> VAAI, </w:t>
            </w:r>
            <w:proofErr w:type="spellStart"/>
            <w:r w:rsidRPr="00A933E7">
              <w:rPr>
                <w:rFonts w:ascii="Calibri" w:hAnsi="Calibri" w:cs="Calibri"/>
                <w:bCs/>
                <w:kern w:val="0"/>
                <w:sz w:val="22"/>
                <w:szCs w:val="22"/>
                <w:lang w:eastAsia="en-US"/>
              </w:rPr>
              <w:t>Vmware</w:t>
            </w:r>
            <w:proofErr w:type="spellEnd"/>
            <w:r w:rsidRPr="00A933E7">
              <w:rPr>
                <w:rFonts w:ascii="Calibri" w:hAnsi="Calibri" w:cs="Calibri"/>
                <w:bCs/>
                <w:kern w:val="0"/>
                <w:sz w:val="22"/>
                <w:szCs w:val="22"/>
                <w:lang w:eastAsia="en-US"/>
              </w:rPr>
              <w:t xml:space="preserve"> VASA, </w:t>
            </w:r>
            <w:proofErr w:type="spellStart"/>
            <w:r w:rsidRPr="00A933E7">
              <w:rPr>
                <w:rFonts w:ascii="Calibri" w:hAnsi="Calibri" w:cs="Calibri"/>
                <w:bCs/>
                <w:kern w:val="0"/>
                <w:sz w:val="22"/>
                <w:szCs w:val="22"/>
                <w:lang w:eastAsia="en-US"/>
              </w:rPr>
              <w:t>Vmware</w:t>
            </w:r>
            <w:proofErr w:type="spellEnd"/>
            <w:r w:rsidRPr="00A933E7">
              <w:rPr>
                <w:rFonts w:ascii="Calibri" w:hAnsi="Calibri" w:cs="Calibri"/>
                <w:bCs/>
                <w:kern w:val="0"/>
                <w:sz w:val="22"/>
                <w:szCs w:val="22"/>
                <w:lang w:eastAsia="en-US"/>
              </w:rPr>
              <w:t xml:space="preserve"> </w:t>
            </w:r>
            <w:proofErr w:type="spellStart"/>
            <w:r w:rsidRPr="00A933E7">
              <w:rPr>
                <w:rFonts w:ascii="Calibri" w:hAnsi="Calibri" w:cs="Calibri"/>
                <w:bCs/>
                <w:kern w:val="0"/>
                <w:sz w:val="22"/>
                <w:szCs w:val="22"/>
                <w:lang w:eastAsia="en-US"/>
              </w:rPr>
              <w:t>MultiPath</w:t>
            </w:r>
            <w:proofErr w:type="spellEnd"/>
            <w:r w:rsidRPr="00A933E7">
              <w:rPr>
                <w:rFonts w:ascii="Calibri" w:hAnsi="Calibri" w:cs="Calibri"/>
                <w:bCs/>
                <w:kern w:val="0"/>
                <w:sz w:val="22"/>
                <w:szCs w:val="22"/>
                <w:lang w:eastAsia="en-US"/>
              </w:rPr>
              <w:t xml:space="preserve"> IO – z subskrypcją do bezpłatnej aktualizacji w całym okresie obowiązywania gwarancji</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12) Wraz z macierzą należy zapewnić wsparcie dla mechanizmów Off-</w:t>
            </w:r>
            <w:proofErr w:type="spellStart"/>
            <w:r w:rsidRPr="00A933E7">
              <w:rPr>
                <w:rFonts w:ascii="Calibri" w:hAnsi="Calibri" w:cs="Calibri"/>
                <w:bCs/>
                <w:kern w:val="0"/>
                <w:sz w:val="22"/>
                <w:szCs w:val="22"/>
                <w:lang w:eastAsia="en-US"/>
              </w:rPr>
              <w:t>loaded</w:t>
            </w:r>
            <w:proofErr w:type="spellEnd"/>
            <w:r w:rsidRPr="00A933E7">
              <w:rPr>
                <w:rFonts w:ascii="Calibri" w:hAnsi="Calibri" w:cs="Calibri"/>
                <w:bCs/>
                <w:kern w:val="0"/>
                <w:sz w:val="22"/>
                <w:szCs w:val="22"/>
                <w:lang w:eastAsia="en-US"/>
              </w:rPr>
              <w:t xml:space="preserve"> Data Transfer i Space </w:t>
            </w:r>
            <w:proofErr w:type="spellStart"/>
            <w:r w:rsidRPr="00A933E7">
              <w:rPr>
                <w:rFonts w:ascii="Calibri" w:hAnsi="Calibri" w:cs="Calibri"/>
                <w:bCs/>
                <w:kern w:val="0"/>
                <w:sz w:val="22"/>
                <w:szCs w:val="22"/>
                <w:lang w:eastAsia="en-US"/>
              </w:rPr>
              <w:t>Reclamation</w:t>
            </w:r>
            <w:proofErr w:type="spellEnd"/>
            <w:r w:rsidRPr="00A933E7">
              <w:rPr>
                <w:rFonts w:ascii="Calibri" w:hAnsi="Calibri" w:cs="Calibri"/>
                <w:bCs/>
                <w:kern w:val="0"/>
                <w:sz w:val="22"/>
                <w:szCs w:val="22"/>
                <w:lang w:eastAsia="en-US"/>
              </w:rPr>
              <w:t xml:space="preserve"> w środowiskach MS Windows 2012</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13) Macierz musi obsługiwać mechanizmy </w:t>
            </w:r>
            <w:proofErr w:type="spellStart"/>
            <w:r w:rsidRPr="00A933E7">
              <w:rPr>
                <w:rFonts w:ascii="Calibri" w:hAnsi="Calibri" w:cs="Calibri"/>
                <w:bCs/>
                <w:kern w:val="0"/>
                <w:sz w:val="22"/>
                <w:szCs w:val="22"/>
                <w:lang w:eastAsia="en-US"/>
              </w:rPr>
              <w:t>Thin</w:t>
            </w:r>
            <w:proofErr w:type="spellEnd"/>
            <w:r w:rsidRPr="00A933E7">
              <w:rPr>
                <w:rFonts w:ascii="Calibri" w:hAnsi="Calibri" w:cs="Calibri"/>
                <w:bCs/>
                <w:kern w:val="0"/>
                <w:sz w:val="22"/>
                <w:szCs w:val="22"/>
                <w:lang w:eastAsia="en-US"/>
              </w:rPr>
              <w:t xml:space="preserve"> </w:t>
            </w:r>
            <w:proofErr w:type="spellStart"/>
            <w:r w:rsidRPr="00A933E7">
              <w:rPr>
                <w:rFonts w:ascii="Calibri" w:hAnsi="Calibri" w:cs="Calibri"/>
                <w:bCs/>
                <w:kern w:val="0"/>
                <w:sz w:val="22"/>
                <w:szCs w:val="22"/>
                <w:lang w:eastAsia="en-US"/>
              </w:rPr>
              <w:t>Provisioning</w:t>
            </w:r>
            <w:proofErr w:type="spellEnd"/>
            <w:r w:rsidRPr="00A933E7">
              <w:rPr>
                <w:rFonts w:ascii="Calibri" w:hAnsi="Calibri" w:cs="Calibri"/>
                <w:bCs/>
                <w:kern w:val="0"/>
                <w:sz w:val="22"/>
                <w:szCs w:val="22"/>
                <w:lang w:eastAsia="en-US"/>
              </w:rPr>
              <w:t xml:space="preserve"> czyli przydziału dla obsługiwanych środowisk woluminów logicznych o sumarycznej pojemności większej od sumy pojemności dysków fizycznych zainstalowanych w macierzy.  </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spacing w:before="60" w:after="60" w:line="259" w:lineRule="auto"/>
              <w:rPr>
                <w:rFonts w:ascii="Calibri" w:hAnsi="Calibri" w:cs="Calibri"/>
                <w:color w:val="auto"/>
                <w:kern w:val="0"/>
                <w:sz w:val="22"/>
                <w:szCs w:val="22"/>
                <w:lang w:eastAsia="en-US"/>
              </w:rPr>
            </w:pPr>
          </w:p>
        </w:tc>
      </w:tr>
      <w:tr w:rsidR="00A933E7" w:rsidRPr="00A933E7" w:rsidTr="0016540C">
        <w:tblPrEx>
          <w:tblCellMar>
            <w:left w:w="108" w:type="dxa"/>
            <w:right w:w="108" w:type="dxa"/>
          </w:tblCellMar>
          <w:tblLook w:val="0000" w:firstRow="0" w:lastRow="0" w:firstColumn="0" w:lastColumn="0" w:noHBand="0" w:noVBand="0"/>
        </w:tblPrEx>
        <w:trPr>
          <w:trHeight w:val="762"/>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jc w:val="center"/>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lastRenderedPageBreak/>
              <w:t xml:space="preserve">8.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Konfiguracja, zarządzanie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1) Oprogramowanie do zarządzania musi być zintegrowane z systemem operacyjnym systemu pamięci masowej przy obsłudze transmisji danych protokołami blokowymi (FC, </w:t>
            </w:r>
            <w:proofErr w:type="spellStart"/>
            <w:r w:rsidRPr="00A933E7">
              <w:rPr>
                <w:rFonts w:ascii="Calibri" w:eastAsia="MS Mincho" w:hAnsi="Calibri" w:cs="Calibri"/>
                <w:kern w:val="0"/>
                <w:sz w:val="22"/>
                <w:szCs w:val="22"/>
                <w:lang w:eastAsia="ja-JP"/>
              </w:rPr>
              <w:t>iSCSI</w:t>
            </w:r>
            <w:proofErr w:type="spellEnd"/>
            <w:r w:rsidRPr="00A933E7">
              <w:rPr>
                <w:rFonts w:ascii="Calibri" w:eastAsia="MS Mincho" w:hAnsi="Calibri" w:cs="Calibri"/>
                <w:kern w:val="0"/>
                <w:sz w:val="22"/>
                <w:szCs w:val="22"/>
                <w:lang w:eastAsia="ja-JP"/>
              </w:rPr>
              <w:t>, SAS).</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2) Komunikacja z wbudowanym oprogramowaniem zarządzającym macierzą musi być możliwa w trybie graficznym np. poprzez przeglądarkę WWW oraz w trybie tekstowym.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3) Musi być możliwe zdalne zarządzanie macierzą bez konieczności instalacji  żadnych dodatkowych aplikacji na stacji administratora</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4) Wbudowane oprogramowanie macierzy musi obsługiwać połączenia z modułem zarządzania macierzy poprzez szyfrowanie komunikacji protokołami: SSL dla komunikacji poprzez przeglądarkę WWW i protokołem SSH dla komunikacji poprzez CLI </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2341"/>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jc w:val="center"/>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lastRenderedPageBreak/>
              <w:t xml:space="preserve">9. </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Gwarancja i serwis </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1) Całe rozwiązanie musi być objęte minimum 24 miesięcznym okresem gwarancji z reakcją miejscu instalacji urządzenia w ciągu następnego dnia od zgłoszenia usterki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2) Serwis gwarancyjny musi obejmować dostęp do poprawek i nowych wersji oprogramowania wbudowanego, które są elementem zamówienia, w ciągu 36 miesięcy od daty zakupu. </w:t>
            </w:r>
          </w:p>
          <w:p w:rsidR="00A933E7" w:rsidRPr="00A933E7" w:rsidRDefault="00A933E7" w:rsidP="00A933E7">
            <w:pPr>
              <w:spacing w:after="160" w:line="259" w:lineRule="auto"/>
              <w:rPr>
                <w:rFonts w:ascii="Calibri" w:hAnsi="Calibri" w:cs="Calibri"/>
                <w:bCs/>
                <w:kern w:val="0"/>
                <w:sz w:val="22"/>
                <w:szCs w:val="22"/>
                <w:lang w:eastAsia="en-US"/>
              </w:rPr>
            </w:pPr>
            <w:r w:rsidRPr="00A933E7">
              <w:rPr>
                <w:rFonts w:ascii="Calibri" w:hAnsi="Calibri" w:cs="Calibri"/>
                <w:bCs/>
                <w:kern w:val="0"/>
                <w:sz w:val="22"/>
                <w:szCs w:val="22"/>
                <w:lang w:eastAsia="en-US"/>
              </w:rPr>
              <w:t xml:space="preserve">3) Wraz z macierzą należy zapewnić subskrypcję na bezpłatną aktualizację (możliwość bezpłatnego pobrania ze stron internetowych producenta)   oprogramowania wewnętrznego macierzy w całym okresie obowiązywania gwarancji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4) System musi zapewniać możliwość samodzielnego i automatycznego powiadamiania producenta i administratorów Zamawiającego o usterkach za pomocą wiadomości wysyłanych poprzez protokół SNMP (wersja: 1 ,2c, 3) lub SMTP</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5) Macierz musi pochodzić z legalnego kanału sprzedaży producenta w Polsce i musi reprezentować model bieżącej linii produkcyjnej. Nie dopuszcza się użycia macierzy odnawianych, demonstracyjnych lub powystawowych </w:t>
            </w:r>
          </w:p>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 xml:space="preserve">6) Urządzenie musi być wykonane zgodnie z europejskimi dyrektywami </w:t>
            </w:r>
            <w:proofErr w:type="spellStart"/>
            <w:r w:rsidRPr="00A933E7">
              <w:rPr>
                <w:rFonts w:ascii="Calibri" w:eastAsia="MS Mincho" w:hAnsi="Calibri" w:cs="Calibri"/>
                <w:kern w:val="0"/>
                <w:sz w:val="22"/>
                <w:szCs w:val="22"/>
                <w:lang w:eastAsia="ja-JP"/>
              </w:rPr>
              <w:t>RoHS</w:t>
            </w:r>
            <w:proofErr w:type="spellEnd"/>
            <w:r w:rsidRPr="00A933E7">
              <w:rPr>
                <w:rFonts w:ascii="Calibri" w:eastAsia="MS Mincho" w:hAnsi="Calibri" w:cs="Calibri"/>
                <w:kern w:val="0"/>
                <w:sz w:val="22"/>
                <w:szCs w:val="22"/>
                <w:lang w:eastAsia="ja-JP"/>
              </w:rPr>
              <w:t xml:space="preserve"> i WEEE stanowiącymi o unikaniu i ograniczaniu stosowania substancji szkodliwych dla zdrowia  </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r w:rsidR="00A933E7" w:rsidRPr="00A933E7" w:rsidTr="0016540C">
        <w:tblPrEx>
          <w:tblCellMar>
            <w:left w:w="108" w:type="dxa"/>
            <w:right w:w="108" w:type="dxa"/>
          </w:tblCellMar>
          <w:tblLook w:val="0000" w:firstRow="0" w:lastRow="0" w:firstColumn="0" w:lastColumn="0" w:noHBand="0" w:noVBand="0"/>
        </w:tblPrEx>
        <w:trPr>
          <w:trHeight w:val="478"/>
        </w:trPr>
        <w:tc>
          <w:tcPr>
            <w:tcW w:w="480"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jc w:val="center"/>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10</w:t>
            </w:r>
          </w:p>
        </w:tc>
        <w:tc>
          <w:tcPr>
            <w:tcW w:w="1478"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Inne</w:t>
            </w:r>
          </w:p>
        </w:tc>
        <w:tc>
          <w:tcPr>
            <w:tcW w:w="9099"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r w:rsidRPr="00A933E7">
              <w:rPr>
                <w:rFonts w:ascii="Calibri" w:eastAsia="MS Mincho" w:hAnsi="Calibri" w:cs="Calibri"/>
                <w:kern w:val="0"/>
                <w:sz w:val="22"/>
                <w:szCs w:val="22"/>
                <w:lang w:eastAsia="ja-JP"/>
              </w:rPr>
              <w:t>Wraz z macierzą należy dostarczyć 4 kable SAS  (</w:t>
            </w:r>
            <w:proofErr w:type="spellStart"/>
            <w:r w:rsidRPr="00A933E7">
              <w:rPr>
                <w:rFonts w:ascii="Calibri" w:eastAsia="MS Mincho" w:hAnsi="Calibri" w:cs="Calibri"/>
                <w:kern w:val="0"/>
                <w:sz w:val="22"/>
                <w:szCs w:val="22"/>
                <w:lang w:eastAsia="ja-JP"/>
              </w:rPr>
              <w:t>MiniSAS</w:t>
            </w:r>
            <w:proofErr w:type="spellEnd"/>
            <w:r w:rsidRPr="00A933E7">
              <w:rPr>
                <w:rFonts w:ascii="Calibri" w:eastAsia="MS Mincho" w:hAnsi="Calibri" w:cs="Calibri"/>
                <w:kern w:val="0"/>
                <w:sz w:val="22"/>
                <w:szCs w:val="22"/>
                <w:lang w:eastAsia="ja-JP"/>
              </w:rPr>
              <w:t xml:space="preserve"> - </w:t>
            </w:r>
            <w:proofErr w:type="spellStart"/>
            <w:r w:rsidRPr="00A933E7">
              <w:rPr>
                <w:rFonts w:ascii="Calibri" w:eastAsia="MS Mincho" w:hAnsi="Calibri" w:cs="Calibri"/>
                <w:kern w:val="0"/>
                <w:sz w:val="22"/>
                <w:szCs w:val="22"/>
                <w:lang w:eastAsia="ja-JP"/>
              </w:rPr>
              <w:t>miniSAS</w:t>
            </w:r>
            <w:proofErr w:type="spellEnd"/>
            <w:r w:rsidRPr="00A933E7">
              <w:rPr>
                <w:rFonts w:ascii="Calibri" w:eastAsia="MS Mincho" w:hAnsi="Calibri" w:cs="Calibri"/>
                <w:kern w:val="0"/>
                <w:sz w:val="22"/>
                <w:szCs w:val="22"/>
                <w:lang w:eastAsia="ja-JP"/>
              </w:rPr>
              <w:t xml:space="preserve"> HD) o długości min. 3.0m</w:t>
            </w:r>
          </w:p>
        </w:tc>
        <w:tc>
          <w:tcPr>
            <w:tcW w:w="3017" w:type="dxa"/>
            <w:tcBorders>
              <w:top w:val="single" w:sz="4" w:space="0" w:color="000000"/>
              <w:left w:val="single" w:sz="4" w:space="0" w:color="000000"/>
              <w:bottom w:val="single" w:sz="4" w:space="0" w:color="000000"/>
              <w:right w:val="single" w:sz="4" w:space="0" w:color="000000"/>
            </w:tcBorders>
          </w:tcPr>
          <w:p w:rsidR="00A933E7" w:rsidRPr="00A933E7" w:rsidRDefault="00A933E7" w:rsidP="00A933E7">
            <w:pPr>
              <w:autoSpaceDE w:val="0"/>
              <w:autoSpaceDN w:val="0"/>
              <w:adjustRightInd w:val="0"/>
              <w:spacing w:after="0" w:line="240" w:lineRule="auto"/>
              <w:rPr>
                <w:rFonts w:ascii="Calibri" w:eastAsia="MS Mincho" w:hAnsi="Calibri" w:cs="Calibri"/>
                <w:kern w:val="0"/>
                <w:sz w:val="22"/>
                <w:szCs w:val="22"/>
                <w:lang w:eastAsia="ja-JP"/>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29" w:name="_Toc483556499"/>
      <w:r w:rsidRPr="00A933E7">
        <w:rPr>
          <w:rFonts w:ascii="Calibri" w:eastAsia="Times New Roman" w:hAnsi="Calibri" w:cs="Calibri"/>
          <w:b/>
          <w:color w:val="auto"/>
          <w:kern w:val="0"/>
          <w:sz w:val="22"/>
          <w:szCs w:val="22"/>
          <w:lang w:eastAsia="en-US"/>
        </w:rPr>
        <w:t>4.8.Urządzenie do wykonywania kopii zapasowej – 1 szt.</w:t>
      </w:r>
      <w:bookmarkEnd w:id="29"/>
    </w:p>
    <w:p w:rsidR="00A933E7" w:rsidRPr="00A933E7" w:rsidRDefault="00A933E7" w:rsidP="00A933E7">
      <w:pPr>
        <w:spacing w:after="160" w:line="259" w:lineRule="auto"/>
        <w:rPr>
          <w:rFonts w:ascii="Calibri" w:hAnsi="Calibri"/>
          <w:color w:val="auto"/>
          <w:kern w:val="0"/>
          <w:sz w:val="22"/>
          <w:szCs w:val="22"/>
          <w:lang w:eastAsia="en-US"/>
        </w:rPr>
      </w:pPr>
    </w:p>
    <w:tbl>
      <w:tblPr>
        <w:tblW w:w="14176" w:type="dxa"/>
        <w:tblInd w:w="-72" w:type="dxa"/>
        <w:tblLayout w:type="fixed"/>
        <w:tblCellMar>
          <w:left w:w="70" w:type="dxa"/>
          <w:right w:w="70" w:type="dxa"/>
        </w:tblCellMar>
        <w:tblLook w:val="04A0" w:firstRow="1" w:lastRow="0" w:firstColumn="1" w:lastColumn="0" w:noHBand="0" w:noVBand="1"/>
      </w:tblPr>
      <w:tblGrid>
        <w:gridCol w:w="506"/>
        <w:gridCol w:w="8"/>
        <w:gridCol w:w="1639"/>
        <w:gridCol w:w="9046"/>
        <w:gridCol w:w="2977"/>
      </w:tblGrid>
      <w:tr w:rsidR="00A933E7" w:rsidRPr="00A933E7" w:rsidTr="0016540C">
        <w:trPr>
          <w:trHeight w:val="760"/>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2977"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63"/>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2977"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8"/>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Obudowa</w:t>
            </w:r>
          </w:p>
        </w:tc>
        <w:tc>
          <w:tcPr>
            <w:tcW w:w="9046"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-Typu Tower; 4U;</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-Obudowa musi być przekonwertowana do </w:t>
            </w:r>
            <w:proofErr w:type="spellStart"/>
            <w:r w:rsidRPr="00A933E7">
              <w:rPr>
                <w:rFonts w:ascii="Calibri" w:hAnsi="Calibri" w:cs="Calibri"/>
                <w:color w:val="auto"/>
                <w:kern w:val="0"/>
                <w:sz w:val="22"/>
                <w:szCs w:val="22"/>
                <w:lang w:eastAsia="en-US"/>
              </w:rPr>
              <w:t>rack</w:t>
            </w:r>
            <w:proofErr w:type="spellEnd"/>
            <w:r w:rsidRPr="00A933E7">
              <w:rPr>
                <w:rFonts w:ascii="Calibri" w:hAnsi="Calibri" w:cs="Calibri"/>
                <w:color w:val="auto"/>
                <w:kern w:val="0"/>
                <w:sz w:val="22"/>
                <w:szCs w:val="22"/>
                <w:lang w:eastAsia="en-US"/>
              </w:rPr>
              <w:t xml:space="preserve"> jedynie poprzez dodanie elementów fabrycznych producenta serwera (np. szyny </w:t>
            </w:r>
            <w:proofErr w:type="spellStart"/>
            <w:r w:rsidRPr="00A933E7">
              <w:rPr>
                <w:rFonts w:ascii="Calibri" w:hAnsi="Calibri" w:cs="Calibri"/>
                <w:color w:val="auto"/>
                <w:kern w:val="0"/>
                <w:sz w:val="22"/>
                <w:szCs w:val="22"/>
                <w:lang w:eastAsia="en-US"/>
              </w:rPr>
              <w:t>rack</w:t>
            </w:r>
            <w:proofErr w:type="spellEnd"/>
            <w:r w:rsidRPr="00A933E7">
              <w:rPr>
                <w:rFonts w:ascii="Calibri" w:hAnsi="Calibri" w:cs="Calibri"/>
                <w:color w:val="auto"/>
                <w:kern w:val="0"/>
                <w:sz w:val="22"/>
                <w:szCs w:val="22"/>
                <w:lang w:eastAsia="en-US"/>
              </w:rPr>
              <w:t xml:space="preserve"> czy tzw. „</w:t>
            </w:r>
            <w:proofErr w:type="spellStart"/>
            <w:r w:rsidRPr="00A933E7">
              <w:rPr>
                <w:rFonts w:ascii="Calibri" w:hAnsi="Calibri" w:cs="Calibri"/>
                <w:color w:val="auto"/>
                <w:kern w:val="0"/>
                <w:sz w:val="22"/>
                <w:szCs w:val="22"/>
                <w:lang w:eastAsia="en-US"/>
              </w:rPr>
              <w:t>conversion</w:t>
            </w:r>
            <w:proofErr w:type="spellEnd"/>
            <w:r w:rsidRPr="00A933E7">
              <w:rPr>
                <w:rFonts w:ascii="Calibri" w:hAnsi="Calibri" w:cs="Calibri"/>
                <w:color w:val="auto"/>
                <w:kern w:val="0"/>
                <w:sz w:val="22"/>
                <w:szCs w:val="22"/>
                <w:lang w:eastAsia="en-US"/>
              </w:rPr>
              <w:t>-kit”;</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 xml:space="preserve">-Maksymalna wysokość serwera po konwersji do </w:t>
            </w:r>
            <w:proofErr w:type="spellStart"/>
            <w:r w:rsidRPr="00A933E7">
              <w:rPr>
                <w:rFonts w:ascii="Calibri" w:hAnsi="Calibri" w:cs="Calibri"/>
                <w:color w:val="auto"/>
                <w:kern w:val="0"/>
                <w:sz w:val="22"/>
                <w:szCs w:val="22"/>
                <w:lang w:eastAsia="en-US"/>
              </w:rPr>
              <w:t>rack</w:t>
            </w:r>
            <w:proofErr w:type="spellEnd"/>
            <w:r w:rsidRPr="00A933E7">
              <w:rPr>
                <w:rFonts w:ascii="Calibri" w:hAnsi="Calibri" w:cs="Calibri"/>
                <w:color w:val="auto"/>
                <w:kern w:val="0"/>
                <w:sz w:val="22"/>
                <w:szCs w:val="22"/>
                <w:lang w:eastAsia="en-US"/>
              </w:rPr>
              <w:t xml:space="preserve"> - 4U;</w:t>
            </w:r>
          </w:p>
        </w:tc>
        <w:tc>
          <w:tcPr>
            <w:tcW w:w="2977"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56"/>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2.</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Płyta główna</w:t>
            </w:r>
          </w:p>
        </w:tc>
        <w:tc>
          <w:tcPr>
            <w:tcW w:w="9046"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-Wyprodukowana i zaprojektowana przez producenta serwera;</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-Minimum 4 złącza PCI Express w tym minimum 2 złącza PCI Express 3.0 x8 (prędkość i typ złącza);</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konwersji jednego ze złącz do złącza PCI 32bit</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-Możliwość integracji dedykowanej, wewnętrznej pamięci </w:t>
            </w:r>
            <w:proofErr w:type="spellStart"/>
            <w:r w:rsidRPr="00A933E7">
              <w:rPr>
                <w:rFonts w:ascii="Calibri" w:hAnsi="Calibri" w:cs="Calibri"/>
                <w:color w:val="auto"/>
                <w:kern w:val="0"/>
                <w:sz w:val="22"/>
                <w:szCs w:val="22"/>
                <w:lang w:eastAsia="en-US"/>
              </w:rPr>
              <w:t>flash</w:t>
            </w:r>
            <w:proofErr w:type="spellEnd"/>
            <w:r w:rsidRPr="00A933E7">
              <w:rPr>
                <w:rFonts w:ascii="Calibri" w:hAnsi="Calibri" w:cs="Calibri"/>
                <w:color w:val="auto"/>
                <w:kern w:val="0"/>
                <w:sz w:val="22"/>
                <w:szCs w:val="22"/>
                <w:lang w:eastAsia="en-US"/>
              </w:rPr>
              <w:t xml:space="preserve"> przeznaczonej dla </w:t>
            </w:r>
            <w:proofErr w:type="spellStart"/>
            <w:r w:rsidRPr="00A933E7">
              <w:rPr>
                <w:rFonts w:ascii="Calibri" w:hAnsi="Calibri" w:cs="Calibri"/>
                <w:color w:val="auto"/>
                <w:kern w:val="0"/>
                <w:sz w:val="22"/>
                <w:szCs w:val="22"/>
                <w:lang w:eastAsia="en-US"/>
              </w:rPr>
              <w:t>wirtualizatora</w:t>
            </w:r>
            <w:proofErr w:type="spellEnd"/>
            <w:r w:rsidRPr="00A933E7">
              <w:rPr>
                <w:rFonts w:ascii="Calibri" w:hAnsi="Calibri" w:cs="Calibri"/>
                <w:color w:val="auto"/>
                <w:kern w:val="0"/>
                <w:sz w:val="22"/>
                <w:szCs w:val="22"/>
                <w:lang w:eastAsia="en-US"/>
              </w:rPr>
              <w:t xml:space="preserve"> (niezależne od dysków twardych);</w:t>
            </w:r>
          </w:p>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instalacji układ TPM 1.2;</w:t>
            </w:r>
          </w:p>
        </w:tc>
        <w:tc>
          <w:tcPr>
            <w:tcW w:w="2977" w:type="dxa"/>
          </w:tcPr>
          <w:p w:rsidR="00A933E7" w:rsidRPr="00A933E7" w:rsidRDefault="00A933E7" w:rsidP="00A933E7">
            <w:pPr>
              <w:snapToGrid w:val="0"/>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Procesory</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-Zainstalowany procesor 4-rdzeniowy w architekturze x86 osiągający w oferowanym serwerze w testach wydajności SPECint_rate2006 min. 200 pkt</w:t>
            </w:r>
            <w:r w:rsidRPr="00A933E7">
              <w:rPr>
                <w:rFonts w:ascii="Calibri" w:hAnsi="Calibri" w:cs="Calibri"/>
                <w:color w:val="auto"/>
                <w:kern w:val="0"/>
                <w:sz w:val="22"/>
                <w:szCs w:val="22"/>
                <w:lang w:eastAsia="en-US"/>
              </w:rPr>
              <w:t>;</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-Wymagane dołączenie do oferty pełnego protokołu testów SPEC dla oferowanego modelu serwera wyposażonego w oferowany procesor, protokół poświadczony przez producenta serwera;</w:t>
            </w:r>
          </w:p>
        </w:tc>
        <w:tc>
          <w:tcPr>
            <w:tcW w:w="2977" w:type="dxa"/>
          </w:tcPr>
          <w:p w:rsidR="00A933E7" w:rsidRPr="00A933E7" w:rsidRDefault="00A933E7" w:rsidP="00A933E7">
            <w:pPr>
              <w:spacing w:after="160" w:line="259" w:lineRule="auto"/>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4.</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Pamięć RAM</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-Zainstalowane </w:t>
            </w: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 xml:space="preserve">32 GB pamięci RAM DDR4 2133Mhz w kościach o pojemności </w:t>
            </w:r>
            <w:r w:rsidRPr="00A933E7">
              <w:rPr>
                <w:rFonts w:ascii="Calibri" w:eastAsia="Times New Roman" w:hAnsi="Calibri" w:cs="Calibri"/>
                <w:kern w:val="0"/>
                <w:sz w:val="22"/>
                <w:szCs w:val="22"/>
              </w:rPr>
              <w:t xml:space="preserve">max. </w:t>
            </w:r>
            <w:r w:rsidRPr="00A933E7">
              <w:rPr>
                <w:rFonts w:ascii="Calibri" w:hAnsi="Calibri" w:cs="Calibri"/>
                <w:color w:val="auto"/>
                <w:kern w:val="0"/>
                <w:sz w:val="22"/>
                <w:szCs w:val="22"/>
                <w:lang w:eastAsia="en-US"/>
              </w:rPr>
              <w:t>16 GB</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-Wsparcie dla technologii zabezpieczania pamięci ECC;</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-Minimum 4 gniazda pamięci RAM, obsługa minimum 64GB pamięci RAM;</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0"/>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5.</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dyskowe, I/O</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-Zainstalowany kontroler SAS 3.0 RAID  min. 0, 1, 10, 5, 50, 6, 60 Cache 1 GB</w:t>
            </w:r>
            <w:r w:rsidRPr="00A933E7">
              <w:rPr>
                <w:rFonts w:ascii="Calibri" w:hAnsi="Calibri" w:cs="Calibri"/>
                <w:color w:val="auto"/>
                <w:kern w:val="0"/>
                <w:sz w:val="22"/>
                <w:szCs w:val="22"/>
                <w:lang w:eastAsia="en-US"/>
              </w:rPr>
              <w:br/>
              <w:t xml:space="preserve"> -Oferowany model serwera musi umożliwiać opcjonalną instalację wewnętrznego napędu LTO SAS zamiast napędu optycznego)</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6"/>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Dyski twarde</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-Zainstalowane 2 dyski SATA o pojemności min. 200 GB Write-</w:t>
            </w:r>
            <w:proofErr w:type="spellStart"/>
            <w:r w:rsidRPr="00A933E7">
              <w:rPr>
                <w:rFonts w:ascii="Calibri" w:hAnsi="Calibri" w:cs="Calibri"/>
                <w:color w:val="auto"/>
                <w:kern w:val="0"/>
                <w:sz w:val="22"/>
                <w:szCs w:val="22"/>
                <w:lang w:eastAsia="en-US"/>
              </w:rPr>
              <w:t>Intensive</w:t>
            </w:r>
            <w:proofErr w:type="spellEnd"/>
            <w:r w:rsidRPr="00A933E7">
              <w:rPr>
                <w:rFonts w:ascii="Calibri" w:hAnsi="Calibri" w:cs="Calibri"/>
                <w:color w:val="auto"/>
                <w:kern w:val="0"/>
                <w:sz w:val="22"/>
                <w:szCs w:val="22"/>
                <w:lang w:eastAsia="en-US"/>
              </w:rPr>
              <w:t xml:space="preserve">  3,5”, dyski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oraz 6 dysków SATA o pojemności min. 2 TB każdy,7,2K RPM 3,5”, dyski </w:t>
            </w:r>
            <w:proofErr w:type="spellStart"/>
            <w:r w:rsidRPr="00A933E7">
              <w:rPr>
                <w:rFonts w:ascii="Calibri" w:hAnsi="Calibri" w:cs="Calibri"/>
                <w:color w:val="auto"/>
                <w:kern w:val="0"/>
                <w:sz w:val="22"/>
                <w:szCs w:val="22"/>
                <w:lang w:eastAsia="en-US"/>
              </w:rPr>
              <w:t>Hotplug</w:t>
            </w:r>
            <w:proofErr w:type="spellEnd"/>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-Minimum 8 wnęk dla dysków twardych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3,5” w dostarczonej konfiguracji;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-Możliwość rozbudowy serwera do obsługi co najmniej 12 dysków twardych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3,5”</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5"/>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7.</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Inne napędy zintegrowane</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-Zintegrowany </w:t>
            </w:r>
            <w:proofErr w:type="spellStart"/>
            <w:r w:rsidRPr="00A933E7">
              <w:rPr>
                <w:rFonts w:ascii="Calibri" w:hAnsi="Calibri" w:cs="Calibri"/>
                <w:color w:val="auto"/>
                <w:kern w:val="0"/>
                <w:sz w:val="22"/>
                <w:szCs w:val="22"/>
                <w:lang w:eastAsia="en-US"/>
              </w:rPr>
              <w:t>naped</w:t>
            </w:r>
            <w:proofErr w:type="spellEnd"/>
            <w:r w:rsidRPr="00A933E7">
              <w:rPr>
                <w:rFonts w:ascii="Calibri" w:hAnsi="Calibri" w:cs="Calibri"/>
                <w:color w:val="auto"/>
                <w:kern w:val="0"/>
                <w:sz w:val="22"/>
                <w:szCs w:val="22"/>
                <w:lang w:eastAsia="en-US"/>
              </w:rPr>
              <w:t xml:space="preserve"> DVD-RW</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-Zainstalowany wewnętrzny napęd LTO4 dostarczony warz z 5 taśmami  LTO-4 oraz jedna taśmą czyszczącą;</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6"/>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LAN</w:t>
            </w:r>
          </w:p>
        </w:tc>
        <w:tc>
          <w:tcPr>
            <w:tcW w:w="9046" w:type="dxa"/>
          </w:tcPr>
          <w:p w:rsidR="00A933E7" w:rsidRPr="00A933E7" w:rsidRDefault="00A933E7" w:rsidP="00A933E7">
            <w:pPr>
              <w:spacing w:after="160" w:line="259" w:lineRule="auto"/>
              <w:rPr>
                <w:rFonts w:ascii="Calibri" w:hAnsi="Calibri" w:cs="Calibri"/>
                <w:color w:val="FF0000"/>
                <w:kern w:val="0"/>
                <w:sz w:val="22"/>
                <w:szCs w:val="22"/>
                <w:lang w:eastAsia="en-US"/>
              </w:rPr>
            </w:pPr>
            <w:r w:rsidRPr="00A933E7">
              <w:rPr>
                <w:rFonts w:ascii="Calibri" w:hAnsi="Calibri" w:cs="Calibri"/>
                <w:kern w:val="0"/>
                <w:sz w:val="22"/>
                <w:szCs w:val="22"/>
                <w:lang w:eastAsia="en-US"/>
              </w:rPr>
              <w:t>-</w:t>
            </w:r>
            <w:r w:rsidRPr="00A933E7">
              <w:rPr>
                <w:rFonts w:ascii="Calibri" w:eastAsia="Times New Roman" w:hAnsi="Calibri" w:cs="Calibri"/>
                <w:kern w:val="0"/>
                <w:sz w:val="22"/>
                <w:szCs w:val="22"/>
              </w:rPr>
              <w:t xml:space="preserve"> min. </w:t>
            </w:r>
            <w:r w:rsidRPr="00A933E7">
              <w:rPr>
                <w:rFonts w:ascii="Calibri" w:hAnsi="Calibri" w:cs="Calibri"/>
                <w:kern w:val="0"/>
                <w:sz w:val="22"/>
                <w:szCs w:val="22"/>
                <w:lang w:eastAsia="en-US"/>
              </w:rPr>
              <w:t xml:space="preserve">2x 1Gb/s LAN, ze wsparciem </w:t>
            </w:r>
            <w:proofErr w:type="spellStart"/>
            <w:r w:rsidRPr="00A933E7">
              <w:rPr>
                <w:rFonts w:ascii="Calibri" w:hAnsi="Calibri" w:cs="Calibri"/>
                <w:kern w:val="0"/>
                <w:sz w:val="22"/>
                <w:szCs w:val="22"/>
                <w:lang w:eastAsia="en-US"/>
              </w:rPr>
              <w:t>iSCSI</w:t>
            </w:r>
            <w:proofErr w:type="spellEnd"/>
            <w:r w:rsidRPr="00A933E7">
              <w:rPr>
                <w:rFonts w:ascii="Calibri" w:hAnsi="Calibri" w:cs="Calibri"/>
                <w:kern w:val="0"/>
                <w:sz w:val="22"/>
                <w:szCs w:val="22"/>
                <w:lang w:eastAsia="en-US"/>
              </w:rPr>
              <w:t xml:space="preserve"> i </w:t>
            </w:r>
            <w:proofErr w:type="spellStart"/>
            <w:r w:rsidRPr="00A933E7">
              <w:rPr>
                <w:rFonts w:ascii="Calibri" w:hAnsi="Calibri" w:cs="Calibri"/>
                <w:kern w:val="0"/>
                <w:sz w:val="22"/>
                <w:szCs w:val="22"/>
                <w:lang w:eastAsia="en-US"/>
              </w:rPr>
              <w:t>iSCSI</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boot</w:t>
            </w:r>
            <w:proofErr w:type="spellEnd"/>
            <w:r w:rsidRPr="00A933E7">
              <w:rPr>
                <w:rFonts w:ascii="Calibri" w:hAnsi="Calibri" w:cs="Calibri"/>
                <w:kern w:val="0"/>
                <w:sz w:val="22"/>
                <w:szCs w:val="22"/>
                <w:lang w:eastAsia="en-US"/>
              </w:rPr>
              <w:t>, RJ-45;</w:t>
            </w:r>
          </w:p>
        </w:tc>
        <w:tc>
          <w:tcPr>
            <w:tcW w:w="2977" w:type="dxa"/>
          </w:tcPr>
          <w:p w:rsidR="00A933E7" w:rsidRPr="00A933E7" w:rsidRDefault="00A933E7" w:rsidP="00A933E7">
            <w:pPr>
              <w:spacing w:after="160" w:line="259" w:lineRule="auto"/>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9.</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Kontrolery I/O</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 zainstalowany kontroler SAS do obsługi napędu LTO </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0"/>
        </w:trPr>
        <w:tc>
          <w:tcPr>
            <w:tcW w:w="50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10.</w:t>
            </w:r>
          </w:p>
        </w:tc>
        <w:tc>
          <w:tcPr>
            <w:tcW w:w="1647"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Porty</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-zintegrowana karta graficzna ze złączem VGA;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t>
            </w:r>
            <w:r w:rsidRPr="00A933E7">
              <w:rPr>
                <w:rFonts w:ascii="Calibri" w:eastAsia="Times New Roman" w:hAnsi="Calibri" w:cs="Calibri"/>
                <w:kern w:val="0"/>
                <w:sz w:val="22"/>
                <w:szCs w:val="22"/>
              </w:rPr>
              <w:t xml:space="preserve"> min. </w:t>
            </w:r>
            <w:r w:rsidRPr="00A933E7">
              <w:rPr>
                <w:rFonts w:ascii="Calibri" w:hAnsi="Calibri" w:cs="Calibri"/>
                <w:color w:val="auto"/>
                <w:kern w:val="0"/>
                <w:sz w:val="22"/>
                <w:szCs w:val="22"/>
                <w:lang w:eastAsia="en-US"/>
              </w:rPr>
              <w:t>9x USB, w tym minimum 5 złącz w standardzie USB 3.0 (2 na panelu przednim i 2 na panelu tylnym, 1 złącze wewnętrzne);</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-1x RS-232;</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11.</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Zasilanie</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-Zasilacz </w:t>
            </w:r>
            <w:proofErr w:type="spellStart"/>
            <w:r w:rsidRPr="00A933E7">
              <w:rPr>
                <w:rFonts w:ascii="Calibri" w:hAnsi="Calibri" w:cs="Calibri"/>
                <w:color w:val="auto"/>
                <w:kern w:val="0"/>
                <w:sz w:val="22"/>
                <w:szCs w:val="22"/>
                <w:lang w:eastAsia="en-US"/>
              </w:rPr>
              <w:t>hotplug</w:t>
            </w:r>
            <w:proofErr w:type="spellEnd"/>
            <w:r w:rsidRPr="00A933E7">
              <w:rPr>
                <w:rFonts w:ascii="Calibri" w:hAnsi="Calibri" w:cs="Calibri"/>
                <w:color w:val="auto"/>
                <w:kern w:val="0"/>
                <w:sz w:val="22"/>
                <w:szCs w:val="22"/>
                <w:lang w:eastAsia="en-US"/>
              </w:rPr>
              <w:t xml:space="preserve"> o sprawności 94% o mocy </w:t>
            </w:r>
            <w:r w:rsidRPr="00A933E7">
              <w:rPr>
                <w:rFonts w:ascii="Calibri" w:hAnsi="Calibri" w:cs="Calibri"/>
                <w:kern w:val="0"/>
                <w:sz w:val="22"/>
                <w:szCs w:val="22"/>
                <w:lang w:eastAsia="en-US"/>
              </w:rPr>
              <w:t>maksymalnej 450W;</w:t>
            </w:r>
            <w:r w:rsidRPr="00A933E7">
              <w:rPr>
                <w:rFonts w:ascii="Calibri" w:hAnsi="Calibri" w:cs="Calibri"/>
                <w:color w:val="auto"/>
                <w:kern w:val="0"/>
                <w:sz w:val="22"/>
                <w:szCs w:val="22"/>
                <w:lang w:eastAsia="en-US"/>
              </w:rPr>
              <w:t xml:space="preserve">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Zainstalowany w miejsce drugiego zasilacza moduł umożliwiający potrzymanie serwera w razie awarii zasilania o mocy min. 380 W 12V</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12.</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Zarządzanie</w:t>
            </w:r>
          </w:p>
        </w:tc>
        <w:tc>
          <w:tcPr>
            <w:tcW w:w="904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-Wbudowane diody informacyjne informujące o stanie serwera – minimum sygnalizacja (poprawna praca/usterka) dla komponentów jak: procesor, wentylatory, dyski twarde, temperatura wewnątrz obudowy, pamięci, zasilaczy; sygnalizacja pracy (zasilania), sygnalizacja identyfikacji (włączana zdalnie)</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-Zintegrowany z płytą główną serwera kontroler sprzętowy zdalnego zarządzania zgodny z IPMI 2.0 o funkcjonalnościach:</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Niezależny od systemu operacyjnego, sprzętowy kontroler umożliwiający pełne zarządzanie, zdalny restart serwera;</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kern w:val="0"/>
                <w:sz w:val="22"/>
                <w:szCs w:val="22"/>
                <w:lang w:eastAsia="ja-JP"/>
              </w:rPr>
              <w:t xml:space="preserve">Dedykowana karta LAN 1 </w:t>
            </w:r>
            <w:proofErr w:type="spellStart"/>
            <w:r w:rsidRPr="00A933E7">
              <w:rPr>
                <w:rFonts w:ascii="Calibri" w:eastAsia="MS Mincho" w:hAnsi="Calibri" w:cs="Calibri"/>
                <w:kern w:val="0"/>
                <w:sz w:val="22"/>
                <w:szCs w:val="22"/>
                <w:lang w:eastAsia="ja-JP"/>
              </w:rPr>
              <w:t>Gb</w:t>
            </w:r>
            <w:proofErr w:type="spellEnd"/>
            <w:r w:rsidRPr="00A933E7">
              <w:rPr>
                <w:rFonts w:ascii="Calibri" w:eastAsia="MS Mincho" w:hAnsi="Calibri" w:cs="Calibri"/>
                <w:kern w:val="0"/>
                <w:sz w:val="22"/>
                <w:szCs w:val="22"/>
                <w:lang w:eastAsia="ja-JP"/>
              </w:rPr>
              <w:t>/s RJ-45 do komunikacji wyłącznie z kontrolerem zdalnego zarządzania z możliwością przeniesienia tej komunikacji na inną kartę sieciową współdzieloną z systemem operacyjnym;</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Dostęp poprzez przeglądarkę Web (także SSL, SSH)</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Zarządzanie mocą i jej zużyciem oraz monitoring zużycia energii</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lastRenderedPageBreak/>
              <w:t>Zarządzanie alarmami (zdarzenia poprzez SNMP)</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Możliwość przejęcia konsoli tekstowej</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Opcjonalne przekierowanie konsoli graficznej na poziomie sprzętowym oraz możliwość montowania zdalnych napędów i ich obrazów na poziomie sprzętowym (cyfrowy KVM)</w:t>
            </w:r>
          </w:p>
          <w:p w:rsidR="00A933E7" w:rsidRPr="00A933E7" w:rsidRDefault="00A933E7" w:rsidP="00FE5065">
            <w:pPr>
              <w:numPr>
                <w:ilvl w:val="0"/>
                <w:numId w:val="7"/>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kern w:val="0"/>
                <w:sz w:val="22"/>
                <w:szCs w:val="22"/>
                <w:lang w:eastAsia="ja-JP"/>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297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13.</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Oprogramowanie</w:t>
            </w:r>
          </w:p>
        </w:tc>
        <w:tc>
          <w:tcPr>
            <w:tcW w:w="904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 Serwer należy dostarczyć z Windows Server 2012 R2 Standard lub równoważnym </w:t>
            </w:r>
          </w:p>
        </w:tc>
        <w:tc>
          <w:tcPr>
            <w:tcW w:w="297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14.</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Oprogramowanie backupu</w:t>
            </w:r>
          </w:p>
        </w:tc>
        <w:tc>
          <w:tcPr>
            <w:tcW w:w="904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Serwer należy dostarczyć z odpowiednią ilością licencji oprogramowania do wykonywania kopii zapasowej środowiska wirtualnego </w:t>
            </w:r>
            <w:proofErr w:type="spellStart"/>
            <w:r w:rsidRPr="00A933E7">
              <w:rPr>
                <w:rFonts w:ascii="Calibri" w:eastAsia="MS Mincho" w:hAnsi="Calibri" w:cs="Calibri"/>
                <w:color w:val="auto"/>
                <w:kern w:val="0"/>
                <w:sz w:val="22"/>
                <w:szCs w:val="22"/>
                <w:lang w:eastAsia="ja-JP"/>
              </w:rPr>
              <w:t>Veeam</w:t>
            </w:r>
            <w:proofErr w:type="spellEnd"/>
            <w:r w:rsidRPr="00A933E7">
              <w:rPr>
                <w:rFonts w:ascii="Calibri" w:eastAsia="MS Mincho" w:hAnsi="Calibri" w:cs="Calibri"/>
                <w:color w:val="auto"/>
                <w:kern w:val="0"/>
                <w:sz w:val="22"/>
                <w:szCs w:val="22"/>
                <w:lang w:eastAsia="ja-JP"/>
              </w:rPr>
              <w:t xml:space="preserve"> Backup Essentials Standard</w:t>
            </w:r>
          </w:p>
        </w:tc>
        <w:tc>
          <w:tcPr>
            <w:tcW w:w="297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0"/>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15.</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Wspierane OS</w:t>
            </w:r>
          </w:p>
        </w:tc>
        <w:tc>
          <w:tcPr>
            <w:tcW w:w="904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r w:rsidRPr="00A933E7">
              <w:rPr>
                <w:rFonts w:ascii="Calibri" w:eastAsia="MS Mincho" w:hAnsi="Calibri" w:cs="Calibri"/>
                <w:color w:val="auto"/>
                <w:kern w:val="0"/>
                <w:sz w:val="22"/>
                <w:szCs w:val="22"/>
                <w:lang w:val="en-US" w:eastAsia="ja-JP"/>
              </w:rPr>
              <w:t xml:space="preserve">-Windows 2012 R2 Hyper-V, </w:t>
            </w:r>
            <w:proofErr w:type="spellStart"/>
            <w:r w:rsidRPr="00A933E7">
              <w:rPr>
                <w:rFonts w:ascii="Calibri" w:eastAsia="MS Mincho" w:hAnsi="Calibri" w:cs="Calibri"/>
                <w:color w:val="auto"/>
                <w:kern w:val="0"/>
                <w:sz w:val="22"/>
                <w:szCs w:val="22"/>
                <w:lang w:val="en-US" w:eastAsia="ja-JP"/>
              </w:rPr>
              <w:t>VMWare</w:t>
            </w:r>
            <w:proofErr w:type="spellEnd"/>
            <w:r w:rsidRPr="00A933E7">
              <w:rPr>
                <w:rFonts w:ascii="Calibri" w:eastAsia="MS Mincho" w:hAnsi="Calibri" w:cs="Calibri"/>
                <w:color w:val="auto"/>
                <w:kern w:val="0"/>
                <w:sz w:val="22"/>
                <w:szCs w:val="22"/>
                <w:lang w:val="en-US" w:eastAsia="ja-JP"/>
              </w:rPr>
              <w:t xml:space="preserve">, </w:t>
            </w:r>
            <w:proofErr w:type="spellStart"/>
            <w:r w:rsidRPr="00A933E7">
              <w:rPr>
                <w:rFonts w:ascii="Calibri" w:eastAsia="MS Mincho" w:hAnsi="Calibri" w:cs="Calibri"/>
                <w:color w:val="auto"/>
                <w:kern w:val="0"/>
                <w:sz w:val="22"/>
                <w:szCs w:val="22"/>
                <w:lang w:val="en-US" w:eastAsia="ja-JP"/>
              </w:rPr>
              <w:t>Suse</w:t>
            </w:r>
            <w:proofErr w:type="spellEnd"/>
            <w:r w:rsidRPr="00A933E7">
              <w:rPr>
                <w:rFonts w:ascii="Calibri" w:eastAsia="MS Mincho" w:hAnsi="Calibri" w:cs="Calibri"/>
                <w:color w:val="auto"/>
                <w:kern w:val="0"/>
                <w:sz w:val="22"/>
                <w:szCs w:val="22"/>
                <w:lang w:val="en-US" w:eastAsia="ja-JP"/>
              </w:rPr>
              <w:t xml:space="preserve"> SLES11, RHEL 6</w:t>
            </w:r>
          </w:p>
        </w:tc>
        <w:tc>
          <w:tcPr>
            <w:tcW w:w="297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9"/>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val="en-US" w:eastAsia="en-US"/>
              </w:rPr>
            </w:pPr>
            <w:r w:rsidRPr="00A933E7">
              <w:rPr>
                <w:rFonts w:ascii="Calibri" w:hAnsi="Calibri" w:cs="Calibri"/>
                <w:color w:val="auto"/>
                <w:kern w:val="0"/>
                <w:sz w:val="22"/>
                <w:szCs w:val="22"/>
                <w:lang w:val="en-US" w:eastAsia="en-US"/>
              </w:rPr>
              <w:t>16.</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Gwarancja</w:t>
            </w:r>
          </w:p>
          <w:p w:rsidR="00A933E7" w:rsidRPr="00A933E7" w:rsidRDefault="00A933E7" w:rsidP="00A933E7">
            <w:pPr>
              <w:spacing w:after="160" w:line="259" w:lineRule="auto"/>
              <w:rPr>
                <w:rFonts w:ascii="Calibri" w:hAnsi="Calibri" w:cs="Calibri"/>
                <w:color w:val="auto"/>
                <w:kern w:val="0"/>
                <w:sz w:val="22"/>
                <w:szCs w:val="22"/>
                <w:lang w:eastAsia="en-US"/>
              </w:rPr>
            </w:pPr>
          </w:p>
        </w:tc>
        <w:tc>
          <w:tcPr>
            <w:tcW w:w="9046"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-min. 2 lata gwarancji </w:t>
            </w:r>
            <w:proofErr w:type="spellStart"/>
            <w:r w:rsidRPr="00A933E7">
              <w:rPr>
                <w:rFonts w:ascii="Calibri" w:eastAsia="MS Mincho" w:hAnsi="Calibri" w:cs="Calibri"/>
                <w:color w:val="auto"/>
                <w:kern w:val="0"/>
                <w:sz w:val="22"/>
                <w:szCs w:val="22"/>
                <w:lang w:eastAsia="ja-JP"/>
              </w:rPr>
              <w:t>onsite</w:t>
            </w:r>
            <w:proofErr w:type="spellEnd"/>
            <w:r w:rsidRPr="00A933E7">
              <w:rPr>
                <w:rFonts w:ascii="Calibri" w:eastAsia="MS Mincho" w:hAnsi="Calibri" w:cs="Calibri"/>
                <w:color w:val="auto"/>
                <w:kern w:val="0"/>
                <w:sz w:val="22"/>
                <w:szCs w:val="22"/>
                <w:lang w:eastAsia="ja-JP"/>
              </w:rPr>
              <w:t xml:space="preserve"> z reakcją w ciągu następnego dnia roboczego od zgłoszenia usterki.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-Dostępność części zamiennych przez min. 5 lat od momentu zakupu serwera;</w:t>
            </w:r>
          </w:p>
        </w:tc>
        <w:tc>
          <w:tcPr>
            <w:tcW w:w="2977"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514" w:type="dxa"/>
            <w:gridSpan w:val="2"/>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17.</w:t>
            </w:r>
          </w:p>
        </w:tc>
        <w:tc>
          <w:tcPr>
            <w:tcW w:w="1639"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Dokumentacja, inne</w:t>
            </w:r>
          </w:p>
        </w:tc>
        <w:tc>
          <w:tcPr>
            <w:tcW w:w="9046"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-Elementy, z których zbudowane są serwery muszą być produktami producenta tych serwerów lub być przez niego certyfikowane (wymagane oświadczenie producenta dołączone do oferty) oraz muszą być objęte gwarancją producenta, potwierdzoną przez oryginalne karty gwarancyjne lub oświadczenie producenta serwera;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-Serwer musi być fabrycznie nowy i pochodzić z oficjalnego kanału dystrybucyjnego w Polsce - Wymagane oświadczenie producenta serwera, że oferowany do przetargu sprzęt spełnia ten wymóg;</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-Oferent zobowiązany jest dostarczyć wraz z ofertą kartę produktową oferowanego serwera umożliwiającą weryfikację parametrów oferowanego sprzętu;</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aktualizacji i pobrania sterowników do oferowanego modelu serwera w najnowszych certyfikowanych wersjach bezpośrednio z sieci Internet za pośrednictwem strony www producenta serwera jak również za pomocą software do zarządzania środowiskiem serwerowym dostarczonym razem z serwerem;</w:t>
            </w:r>
          </w:p>
        </w:tc>
        <w:tc>
          <w:tcPr>
            <w:tcW w:w="2977"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30" w:name="_Toc483556500"/>
      <w:r w:rsidRPr="00A933E7">
        <w:rPr>
          <w:rFonts w:ascii="Calibri" w:hAnsi="Calibri" w:cs="Calibri"/>
          <w:b/>
          <w:color w:val="auto"/>
          <w:kern w:val="0"/>
          <w:sz w:val="22"/>
          <w:szCs w:val="22"/>
          <w:lang w:eastAsia="en-US"/>
        </w:rPr>
        <w:t xml:space="preserve">4.9. </w:t>
      </w:r>
      <w:r w:rsidRPr="00A933E7">
        <w:rPr>
          <w:rFonts w:ascii="Calibri" w:eastAsia="Times New Roman" w:hAnsi="Calibri" w:cs="Calibri"/>
          <w:b/>
          <w:color w:val="auto"/>
          <w:kern w:val="0"/>
          <w:sz w:val="22"/>
          <w:szCs w:val="22"/>
          <w:lang w:eastAsia="en-US"/>
        </w:rPr>
        <w:t>Oprogramowanie systemowe – 1 komplet</w:t>
      </w:r>
      <w:bookmarkEnd w:id="30"/>
    </w:p>
    <w:p w:rsidR="00A933E7" w:rsidRPr="00A933E7" w:rsidRDefault="00A933E7" w:rsidP="00A933E7">
      <w:pPr>
        <w:spacing w:after="160" w:line="259" w:lineRule="auto"/>
        <w:rPr>
          <w:rFonts w:ascii="Calibri" w:hAnsi="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System Operacyjny Microsoft Windows Server 2016 Standard lub równoważny – 3 szt.</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Licencje dostępowe CAL na urządzenia – 30 szt.</w:t>
      </w:r>
    </w:p>
    <w:p w:rsidR="00A933E7" w:rsidRPr="00A933E7" w:rsidRDefault="00A933E7" w:rsidP="00A933E7">
      <w:pPr>
        <w:spacing w:after="160" w:line="259" w:lineRule="auto"/>
        <w:jc w:val="center"/>
        <w:rPr>
          <w:rFonts w:ascii="Calibri" w:hAnsi="Calibri" w:cs="Calibri"/>
          <w:b/>
          <w:color w:val="FF0000"/>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31" w:name="_Toc483556501"/>
      <w:r w:rsidRPr="00A933E7">
        <w:rPr>
          <w:rFonts w:ascii="Calibri" w:eastAsia="Times New Roman" w:hAnsi="Calibri" w:cs="Calibri"/>
          <w:b/>
          <w:color w:val="auto"/>
          <w:kern w:val="0"/>
          <w:sz w:val="22"/>
          <w:szCs w:val="22"/>
          <w:lang w:eastAsia="en-US"/>
        </w:rPr>
        <w:t xml:space="preserve">4.10. Access Point do budowy sieci </w:t>
      </w:r>
      <w:proofErr w:type="spellStart"/>
      <w:r w:rsidRPr="00A933E7">
        <w:rPr>
          <w:rFonts w:ascii="Calibri" w:eastAsia="Times New Roman" w:hAnsi="Calibri" w:cs="Calibri"/>
          <w:b/>
          <w:color w:val="auto"/>
          <w:kern w:val="0"/>
          <w:sz w:val="22"/>
          <w:szCs w:val="22"/>
          <w:lang w:eastAsia="en-US"/>
        </w:rPr>
        <w:t>WiFi</w:t>
      </w:r>
      <w:proofErr w:type="spellEnd"/>
      <w:r w:rsidRPr="00A933E7">
        <w:rPr>
          <w:rFonts w:ascii="Calibri" w:eastAsia="Times New Roman" w:hAnsi="Calibri" w:cs="Calibri"/>
          <w:b/>
          <w:color w:val="auto"/>
          <w:kern w:val="0"/>
          <w:sz w:val="22"/>
          <w:szCs w:val="22"/>
          <w:lang w:eastAsia="en-US"/>
        </w:rPr>
        <w:t xml:space="preserve"> – 8 szt.</w:t>
      </w:r>
      <w:bookmarkEnd w:id="31"/>
    </w:p>
    <w:p w:rsidR="00A933E7" w:rsidRPr="00A933E7" w:rsidRDefault="00A933E7" w:rsidP="00A933E7">
      <w:pPr>
        <w:spacing w:after="160" w:line="259" w:lineRule="auto"/>
        <w:rPr>
          <w:rFonts w:ascii="Calibri" w:hAnsi="Calibri"/>
          <w:color w:val="auto"/>
          <w:kern w:val="0"/>
          <w:sz w:val="22"/>
          <w:szCs w:val="22"/>
          <w:lang w:eastAsia="en-US"/>
        </w:rPr>
      </w:pPr>
    </w:p>
    <w:tbl>
      <w:tblPr>
        <w:tblW w:w="14149" w:type="dxa"/>
        <w:tblInd w:w="-5" w:type="dxa"/>
        <w:tblCellMar>
          <w:left w:w="70" w:type="dxa"/>
          <w:right w:w="70" w:type="dxa"/>
        </w:tblCellMar>
        <w:tblLook w:val="04A0" w:firstRow="1" w:lastRow="0" w:firstColumn="1" w:lastColumn="0" w:noHBand="0" w:noVBand="1"/>
      </w:tblPr>
      <w:tblGrid>
        <w:gridCol w:w="473"/>
        <w:gridCol w:w="4138"/>
        <w:gridCol w:w="6521"/>
        <w:gridCol w:w="3017"/>
      </w:tblGrid>
      <w:tr w:rsidR="00A933E7" w:rsidRPr="00A933E7" w:rsidTr="0016540C">
        <w:trPr>
          <w:trHeight w:val="760"/>
        </w:trPr>
        <w:tc>
          <w:tcPr>
            <w:tcW w:w="111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017"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589"/>
        </w:trPr>
        <w:tc>
          <w:tcPr>
            <w:tcW w:w="111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017"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Rodzaj obudowy</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Pokojowa</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2</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RAM</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1 GB</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3</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Pamięć fleszowa</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min. 256 MB</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lastRenderedPageBreak/>
              <w:t>4</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Protokół komunikacyjny danych</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IEEE 802.11b,IEEE 802.11a,IEEE 802.11g,IEEE 802.11n,IEEE 802.11ac (draft 5.0)</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5</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Pasmo częstotliwości</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2.4 GHz,5 </w:t>
            </w:r>
            <w:proofErr w:type="spellStart"/>
            <w:r w:rsidRPr="00A933E7">
              <w:rPr>
                <w:rFonts w:ascii="Calibri" w:eastAsia="Times New Roman" w:hAnsi="Calibri" w:cs="Calibri"/>
                <w:kern w:val="0"/>
                <w:sz w:val="22"/>
                <w:szCs w:val="22"/>
              </w:rPr>
              <w:t>GHz</w:t>
            </w:r>
            <w:proofErr w:type="spellEnd"/>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6</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7</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Zasilanie</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8</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Wymiary (szer./głęb./wys.)</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max. 21.08 cm x 21.08 cm x 50.8 cm</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9</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Waga</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1.41 kg</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10</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Wewnętrzna</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11</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Kierunkowość</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Antena dookólna</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12</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Poziom uzyskany</w:t>
            </w:r>
          </w:p>
        </w:tc>
        <w:tc>
          <w:tcPr>
            <w:tcW w:w="6521" w:type="dxa"/>
            <w:tcBorders>
              <w:top w:val="nil"/>
              <w:left w:val="nil"/>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5 </w:t>
            </w:r>
            <w:proofErr w:type="spellStart"/>
            <w:r w:rsidRPr="00A933E7">
              <w:rPr>
                <w:rFonts w:ascii="Calibri" w:eastAsia="Times New Roman" w:hAnsi="Calibri" w:cs="Calibri"/>
                <w:kern w:val="0"/>
                <w:sz w:val="22"/>
                <w:szCs w:val="22"/>
              </w:rPr>
              <w:t>dBi</w:t>
            </w:r>
            <w:proofErr w:type="spellEnd"/>
          </w:p>
        </w:tc>
        <w:tc>
          <w:tcPr>
            <w:tcW w:w="3017" w:type="dxa"/>
            <w:tcBorders>
              <w:top w:val="nil"/>
              <w:left w:val="nil"/>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13</w:t>
            </w:r>
          </w:p>
        </w:tc>
        <w:tc>
          <w:tcPr>
            <w:tcW w:w="4138" w:type="dxa"/>
            <w:vMerge w:val="restart"/>
            <w:tcBorders>
              <w:top w:val="nil"/>
              <w:left w:val="single" w:sz="4" w:space="0" w:color="auto"/>
              <w:bottom w:val="single" w:sz="4" w:space="0" w:color="auto"/>
              <w:right w:val="nil"/>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Interfejsy</w:t>
            </w:r>
          </w:p>
        </w:tc>
        <w:tc>
          <w:tcPr>
            <w:tcW w:w="6521" w:type="dxa"/>
            <w:tcBorders>
              <w:top w:val="single" w:sz="4" w:space="0" w:color="auto"/>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r w:rsidRPr="00A933E7">
              <w:rPr>
                <w:rFonts w:ascii="Calibri" w:eastAsia="Times New Roman" w:hAnsi="Calibri" w:cs="Calibri"/>
                <w:kern w:val="0"/>
                <w:sz w:val="22"/>
                <w:szCs w:val="22"/>
                <w:lang w:val="en-US"/>
              </w:rPr>
              <w:t>1 x 1000Base-T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 - RJ-45 </w:t>
            </w:r>
          </w:p>
        </w:tc>
        <w:tc>
          <w:tcPr>
            <w:tcW w:w="3017" w:type="dxa"/>
            <w:tcBorders>
              <w:top w:val="single" w:sz="4" w:space="0" w:color="auto"/>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lang w:val="en-US"/>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4138"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
        </w:tc>
        <w:tc>
          <w:tcPr>
            <w:tcW w:w="6521" w:type="dxa"/>
            <w:tcBorders>
              <w:top w:val="nil"/>
              <w:left w:val="single" w:sz="4" w:space="0" w:color="auto"/>
              <w:bottom w:val="nil"/>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1 x konsola - RJ-45 </w:t>
            </w:r>
          </w:p>
        </w:tc>
        <w:tc>
          <w:tcPr>
            <w:tcW w:w="3017" w:type="dxa"/>
            <w:tcBorders>
              <w:top w:val="nil"/>
              <w:left w:val="single" w:sz="4" w:space="0" w:color="auto"/>
              <w:bottom w:val="nil"/>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vMerge/>
            <w:tcBorders>
              <w:top w:val="nil"/>
              <w:left w:val="single" w:sz="4" w:space="0" w:color="auto"/>
              <w:bottom w:val="single" w:sz="4" w:space="0" w:color="auto"/>
              <w:right w:val="single" w:sz="4" w:space="0" w:color="auto"/>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4138" w:type="dxa"/>
            <w:vMerge/>
            <w:tcBorders>
              <w:top w:val="nil"/>
              <w:left w:val="single" w:sz="4" w:space="0" w:color="auto"/>
              <w:bottom w:val="single" w:sz="4" w:space="0" w:color="auto"/>
              <w:right w:val="nil"/>
            </w:tcBorders>
            <w:vAlign w:val="center"/>
            <w:hideMark/>
          </w:tcPr>
          <w:p w:rsidR="00A933E7" w:rsidRPr="00A933E7" w:rsidRDefault="00A933E7" w:rsidP="00A933E7">
            <w:pPr>
              <w:spacing w:after="0" w:line="240" w:lineRule="auto"/>
              <w:rPr>
                <w:rFonts w:ascii="Calibri" w:eastAsia="Times New Roman" w:hAnsi="Calibri" w:cs="Calibri"/>
                <w:kern w:val="0"/>
                <w:sz w:val="22"/>
                <w:szCs w:val="22"/>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1 x USB 2.0 - </w:t>
            </w:r>
            <w:proofErr w:type="spellStart"/>
            <w:r w:rsidRPr="00A933E7">
              <w:rPr>
                <w:rFonts w:ascii="Calibri" w:eastAsia="Times New Roman" w:hAnsi="Calibri" w:cs="Calibri"/>
                <w:kern w:val="0"/>
                <w:sz w:val="22"/>
                <w:szCs w:val="22"/>
              </w:rPr>
              <w:t>Type</w:t>
            </w:r>
            <w:proofErr w:type="spellEnd"/>
            <w:r w:rsidRPr="00A933E7">
              <w:rPr>
                <w:rFonts w:ascii="Calibri" w:eastAsia="Times New Roman" w:hAnsi="Calibri" w:cs="Calibri"/>
                <w:kern w:val="0"/>
                <w:sz w:val="22"/>
                <w:szCs w:val="22"/>
              </w:rPr>
              <w:t xml:space="preserve"> A</w:t>
            </w:r>
          </w:p>
        </w:tc>
        <w:tc>
          <w:tcPr>
            <w:tcW w:w="3017" w:type="dxa"/>
            <w:tcBorders>
              <w:top w:val="nil"/>
              <w:left w:val="single" w:sz="4" w:space="0" w:color="auto"/>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14</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lang w:val="en-US"/>
              </w:rPr>
            </w:pPr>
            <w:proofErr w:type="spellStart"/>
            <w:r w:rsidRPr="00A933E7">
              <w:rPr>
                <w:rFonts w:ascii="Calibri" w:eastAsia="Times New Roman" w:hAnsi="Calibri" w:cs="Calibri"/>
                <w:kern w:val="0"/>
                <w:sz w:val="22"/>
                <w:szCs w:val="22"/>
                <w:lang w:val="en-US"/>
              </w:rPr>
              <w:t>Obsługuje</w:t>
            </w:r>
            <w:proofErr w:type="spellEnd"/>
            <w:r w:rsidRPr="00A933E7">
              <w:rPr>
                <w:rFonts w:ascii="Calibri" w:eastAsia="Times New Roman" w:hAnsi="Calibri" w:cs="Calibri"/>
                <w:kern w:val="0"/>
                <w:sz w:val="22"/>
                <w:szCs w:val="22"/>
                <w:lang w:val="en-US"/>
              </w:rPr>
              <w:t xml:space="preserve"> Power Over Ethernet (</w:t>
            </w:r>
            <w:proofErr w:type="spellStart"/>
            <w:r w:rsidRPr="00A933E7">
              <w:rPr>
                <w:rFonts w:ascii="Calibri" w:eastAsia="Times New Roman" w:hAnsi="Calibri" w:cs="Calibri"/>
                <w:kern w:val="0"/>
                <w:sz w:val="22"/>
                <w:szCs w:val="22"/>
                <w:lang w:val="en-US"/>
              </w:rPr>
              <w:t>PoE</w:t>
            </w:r>
            <w:proofErr w:type="spellEnd"/>
            <w:r w:rsidRPr="00A933E7">
              <w:rPr>
                <w:rFonts w:ascii="Calibri" w:eastAsia="Times New Roman" w:hAnsi="Calibri" w:cs="Calibri"/>
                <w:kern w:val="0"/>
                <w:sz w:val="22"/>
                <w:szCs w:val="22"/>
                <w:lang w:val="en-US"/>
              </w:rPr>
              <w:t>)</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proofErr w:type="spellStart"/>
            <w:r w:rsidRPr="00A933E7">
              <w:rPr>
                <w:rFonts w:ascii="Calibri" w:eastAsia="Times New Roman" w:hAnsi="Calibri" w:cs="Calibri"/>
                <w:kern w:val="0"/>
                <w:sz w:val="22"/>
                <w:szCs w:val="22"/>
              </w:rPr>
              <w:t>PoE</w:t>
            </w:r>
            <w:proofErr w:type="spellEnd"/>
            <w:r w:rsidRPr="00A933E7">
              <w:rPr>
                <w:rFonts w:ascii="Calibri" w:eastAsia="Times New Roman" w:hAnsi="Calibri" w:cs="Calibri"/>
                <w:kern w:val="0"/>
                <w:sz w:val="22"/>
                <w:szCs w:val="22"/>
              </w:rPr>
              <w:t>+</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15</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Zasilacz</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Adapter mocy zewnętrznej</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16</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Wymagane napięcie</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AC 120/230 V ( 50 - 60 </w:t>
            </w:r>
            <w:proofErr w:type="spellStart"/>
            <w:r w:rsidRPr="00A933E7">
              <w:rPr>
                <w:rFonts w:ascii="Calibri" w:eastAsia="Times New Roman" w:hAnsi="Calibri" w:cs="Calibri"/>
                <w:kern w:val="0"/>
                <w:sz w:val="22"/>
                <w:szCs w:val="22"/>
              </w:rPr>
              <w:t>Hz</w:t>
            </w:r>
            <w:proofErr w:type="spellEnd"/>
            <w:r w:rsidRPr="00A933E7">
              <w:rPr>
                <w:rFonts w:ascii="Calibri" w:eastAsia="Times New Roman" w:hAnsi="Calibri" w:cs="Calibri"/>
                <w:kern w:val="0"/>
                <w:sz w:val="22"/>
                <w:szCs w:val="22"/>
              </w:rPr>
              <w:t xml:space="preserve"> )</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17</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Zużycie energii w trybie aktywności</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max. 16 wat</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4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18</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Wymaganie dodatkowe</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w celu wspólnego zarządzania, tego samego producenta co przełącznik</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A933E7" w:rsidRPr="00A933E7" w:rsidRDefault="00A933E7" w:rsidP="00A933E7">
            <w:pPr>
              <w:spacing w:after="0" w:line="240" w:lineRule="auto"/>
              <w:jc w:val="right"/>
              <w:rPr>
                <w:rFonts w:ascii="Calibri" w:eastAsia="Times New Roman" w:hAnsi="Calibri" w:cs="Calibri"/>
                <w:kern w:val="0"/>
                <w:sz w:val="22"/>
                <w:szCs w:val="22"/>
              </w:rPr>
            </w:pPr>
            <w:r w:rsidRPr="00A933E7">
              <w:rPr>
                <w:rFonts w:ascii="Calibri" w:eastAsia="Times New Roman" w:hAnsi="Calibri" w:cs="Calibri"/>
                <w:kern w:val="0"/>
                <w:sz w:val="22"/>
                <w:szCs w:val="22"/>
              </w:rPr>
              <w:t>19</w:t>
            </w:r>
          </w:p>
        </w:tc>
        <w:tc>
          <w:tcPr>
            <w:tcW w:w="4138"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Gwarancja</w:t>
            </w:r>
          </w:p>
        </w:tc>
        <w:tc>
          <w:tcPr>
            <w:tcW w:w="6521" w:type="dxa"/>
            <w:tcBorders>
              <w:top w:val="nil"/>
              <w:left w:val="nil"/>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rPr>
                <w:rFonts w:ascii="Calibri" w:eastAsia="Times New Roman" w:hAnsi="Calibri" w:cs="Calibri"/>
                <w:kern w:val="0"/>
                <w:sz w:val="22"/>
                <w:szCs w:val="22"/>
              </w:rPr>
            </w:pPr>
            <w:r w:rsidRPr="00A933E7">
              <w:rPr>
                <w:rFonts w:ascii="Calibri" w:eastAsia="Times New Roman" w:hAnsi="Calibri" w:cs="Calibri"/>
                <w:kern w:val="0"/>
                <w:sz w:val="22"/>
                <w:szCs w:val="22"/>
              </w:rPr>
              <w:t xml:space="preserve">min. 24 </w:t>
            </w:r>
            <w:proofErr w:type="spellStart"/>
            <w:r w:rsidRPr="00A933E7">
              <w:rPr>
                <w:rFonts w:ascii="Calibri" w:eastAsia="Times New Roman" w:hAnsi="Calibri" w:cs="Calibri"/>
                <w:kern w:val="0"/>
                <w:sz w:val="22"/>
                <w:szCs w:val="22"/>
              </w:rPr>
              <w:t>miesięce</w:t>
            </w:r>
            <w:proofErr w:type="spellEnd"/>
            <w:r w:rsidRPr="00A933E7">
              <w:rPr>
                <w:rFonts w:ascii="Calibri" w:eastAsia="Times New Roman" w:hAnsi="Calibri" w:cs="Calibri"/>
                <w:kern w:val="0"/>
                <w:sz w:val="22"/>
                <w:szCs w:val="22"/>
              </w:rPr>
              <w:t xml:space="preserve"> on </w:t>
            </w:r>
            <w:proofErr w:type="spellStart"/>
            <w:r w:rsidRPr="00A933E7">
              <w:rPr>
                <w:rFonts w:ascii="Calibri" w:eastAsia="Times New Roman" w:hAnsi="Calibri" w:cs="Calibri"/>
                <w:kern w:val="0"/>
                <w:sz w:val="22"/>
                <w:szCs w:val="22"/>
              </w:rPr>
              <w:t>site</w:t>
            </w:r>
            <w:proofErr w:type="spellEnd"/>
            <w:r w:rsidRPr="00A933E7">
              <w:rPr>
                <w:rFonts w:ascii="Calibri" w:eastAsia="Times New Roman" w:hAnsi="Calibri" w:cs="Calibri"/>
                <w:kern w:val="0"/>
                <w:sz w:val="22"/>
                <w:szCs w:val="22"/>
              </w:rPr>
              <w:t xml:space="preserve"> NBD</w:t>
            </w:r>
          </w:p>
        </w:tc>
        <w:tc>
          <w:tcPr>
            <w:tcW w:w="3017" w:type="dxa"/>
            <w:tcBorders>
              <w:top w:val="nil"/>
              <w:left w:val="nil"/>
              <w:bottom w:val="single" w:sz="4" w:space="0" w:color="auto"/>
              <w:right w:val="single" w:sz="4" w:space="0" w:color="auto"/>
            </w:tcBorders>
          </w:tcPr>
          <w:p w:rsidR="00A933E7" w:rsidRPr="00A933E7" w:rsidRDefault="00A933E7" w:rsidP="00A933E7">
            <w:pPr>
              <w:spacing w:after="0" w:line="240" w:lineRule="auto"/>
              <w:rPr>
                <w:rFonts w:ascii="Calibri" w:eastAsia="Times New Roman" w:hAnsi="Calibri" w:cs="Calibri"/>
                <w:kern w:val="0"/>
                <w:sz w:val="22"/>
                <w:szCs w:val="22"/>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40" w:after="0" w:line="259" w:lineRule="auto"/>
        <w:outlineLvl w:val="1"/>
        <w:rPr>
          <w:rFonts w:ascii="Calibri" w:eastAsia="Times New Roman" w:hAnsi="Calibri" w:cs="Calibri"/>
          <w:b/>
          <w:color w:val="auto"/>
          <w:kern w:val="0"/>
          <w:sz w:val="22"/>
          <w:szCs w:val="22"/>
          <w:lang w:eastAsia="en-US"/>
        </w:rPr>
      </w:pPr>
      <w:bookmarkStart w:id="32" w:name="_Toc483556502"/>
      <w:r w:rsidRPr="00A933E7">
        <w:rPr>
          <w:rFonts w:ascii="Calibri" w:eastAsia="Times New Roman" w:hAnsi="Calibri" w:cs="Calibri"/>
          <w:b/>
          <w:color w:val="auto"/>
          <w:kern w:val="0"/>
          <w:sz w:val="22"/>
          <w:szCs w:val="22"/>
          <w:lang w:eastAsia="en-US"/>
        </w:rPr>
        <w:t>4.11. Siec LAN – 1 komplet</w:t>
      </w:r>
      <w:bookmarkEnd w:id="32"/>
      <w:r w:rsidRPr="00A933E7">
        <w:rPr>
          <w:rFonts w:ascii="Calibri" w:eastAsia="Times New Roman" w:hAnsi="Calibri" w:cs="Calibri"/>
          <w:b/>
          <w:color w:val="auto"/>
          <w:kern w:val="0"/>
          <w:sz w:val="22"/>
          <w:szCs w:val="22"/>
          <w:lang w:eastAsia="en-US"/>
        </w:rPr>
        <w:t xml:space="preserve">  </w:t>
      </w:r>
    </w:p>
    <w:p w:rsidR="00A933E7" w:rsidRPr="00A933E7" w:rsidRDefault="00A933E7" w:rsidP="00A933E7">
      <w:pPr>
        <w:spacing w:after="160" w:line="259" w:lineRule="auto"/>
        <w:rPr>
          <w:rFonts w:ascii="Calibri" w:hAnsi="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W pomieszczeniach budynków należących do Zamawiającego należy wykonać okablowanie do Access </w:t>
      </w:r>
      <w:proofErr w:type="spellStart"/>
      <w:r w:rsidRPr="00A933E7">
        <w:rPr>
          <w:rFonts w:ascii="Calibri" w:hAnsi="Calibri" w:cs="Calibri"/>
          <w:color w:val="auto"/>
          <w:kern w:val="0"/>
          <w:sz w:val="22"/>
          <w:szCs w:val="22"/>
          <w:lang w:eastAsia="en-US"/>
        </w:rPr>
        <w:t>Pointów</w:t>
      </w:r>
      <w:proofErr w:type="spellEnd"/>
      <w:r w:rsidRPr="00A933E7">
        <w:rPr>
          <w:rFonts w:ascii="Calibri" w:hAnsi="Calibri" w:cs="Calibri"/>
          <w:color w:val="auto"/>
          <w:kern w:val="0"/>
          <w:sz w:val="22"/>
          <w:szCs w:val="22"/>
          <w:lang w:eastAsia="en-US"/>
        </w:rPr>
        <w:t>.</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Okablowanie należy wykonać kablami kat min. 6 z punktu dystrybucyjnego do Access Pointa. Należy skonfigurować Access Pointy tak aby urządzenia podłączone do nich mogły w bezpieczny sposób korzystać z zasobów serwerowni oraz Internetu.</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Dodatkowo w budynku w Prabutach należy wykonać sieć LAN składającą się z 24 punktów PEL na poziomie -1. Przez PEL należy rozumieć punkt elektryczno-logiczny składający się z 2xRJ45+2xDATA. Należy zastosować kabel min. 6 kategorii.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Urządzenia we wszystkich lokalizacjach muszą być tak skonfigurowane aby została stworzona jedna sieć z dostępem do serwerów będących w lokalizacji w Prabutach,  sieć ma być wykonana w taki sposób aby można było podłączyć sprzęt komputerowy użytkowników dostarczony w ramach tego postępowania do zasobów serwerowni i Internetu.</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Dostarczone szafy należy zamontować w miejscach wskazanych przez Zamawiającego i wyposażyć w zakupiony w tym postępowaniu sprzęt.</w:t>
      </w:r>
      <w:r w:rsidRPr="00A933E7">
        <w:rPr>
          <w:rFonts w:ascii="Calibri" w:hAnsi="Calibri" w:cs="Calibri"/>
          <w:color w:val="auto"/>
          <w:kern w:val="0"/>
          <w:sz w:val="22"/>
          <w:szCs w:val="22"/>
          <w:lang w:eastAsia="en-US"/>
        </w:rPr>
        <w:br w:type="page"/>
      </w:r>
    </w:p>
    <w:p w:rsidR="00A933E7" w:rsidRPr="00A933E7" w:rsidRDefault="00A933E7" w:rsidP="00A933E7">
      <w:pPr>
        <w:keepNext/>
        <w:keepLines/>
        <w:spacing w:before="240" w:after="0" w:line="259" w:lineRule="auto"/>
        <w:outlineLvl w:val="0"/>
        <w:rPr>
          <w:rFonts w:ascii="Calibri" w:eastAsia="Times New Roman" w:hAnsi="Calibri" w:cs="Calibri"/>
          <w:b/>
          <w:color w:val="auto"/>
          <w:kern w:val="0"/>
          <w:sz w:val="22"/>
          <w:szCs w:val="22"/>
          <w:lang w:eastAsia="en-US"/>
        </w:rPr>
      </w:pPr>
      <w:bookmarkStart w:id="33" w:name="_Toc483556503"/>
      <w:bookmarkStart w:id="34" w:name="_Toc455658820"/>
      <w:r w:rsidRPr="00A933E7">
        <w:rPr>
          <w:rFonts w:ascii="Calibri" w:eastAsia="Times New Roman" w:hAnsi="Calibri" w:cs="Calibri"/>
          <w:b/>
          <w:color w:val="auto"/>
          <w:kern w:val="0"/>
          <w:sz w:val="22"/>
          <w:szCs w:val="22"/>
          <w:lang w:eastAsia="en-US"/>
        </w:rPr>
        <w:lastRenderedPageBreak/>
        <w:t xml:space="preserve">5. Komputer typu </w:t>
      </w:r>
      <w:proofErr w:type="spellStart"/>
      <w:r w:rsidRPr="00A933E7">
        <w:rPr>
          <w:rFonts w:ascii="Calibri" w:eastAsia="Times New Roman" w:hAnsi="Calibri" w:cs="Calibri"/>
          <w:b/>
          <w:color w:val="auto"/>
          <w:kern w:val="0"/>
          <w:sz w:val="22"/>
          <w:szCs w:val="22"/>
          <w:lang w:eastAsia="en-US"/>
        </w:rPr>
        <w:t>AiO</w:t>
      </w:r>
      <w:proofErr w:type="spellEnd"/>
      <w:r w:rsidRPr="00A933E7">
        <w:rPr>
          <w:rFonts w:ascii="Calibri" w:eastAsia="Times New Roman" w:hAnsi="Calibri" w:cs="Calibri"/>
          <w:b/>
          <w:color w:val="auto"/>
          <w:kern w:val="0"/>
          <w:sz w:val="22"/>
          <w:szCs w:val="22"/>
          <w:lang w:eastAsia="en-US"/>
        </w:rPr>
        <w:t xml:space="preserve"> – 30 szt.</w:t>
      </w:r>
      <w:bookmarkEnd w:id="33"/>
    </w:p>
    <w:p w:rsidR="00A933E7" w:rsidRPr="00A933E7" w:rsidRDefault="00A933E7" w:rsidP="00A933E7">
      <w:pPr>
        <w:spacing w:after="160" w:line="259" w:lineRule="auto"/>
        <w:rPr>
          <w:rFonts w:ascii="Calibri" w:hAnsi="Calibri"/>
          <w:color w:val="auto"/>
          <w:kern w:val="0"/>
          <w:sz w:val="22"/>
          <w:szCs w:val="22"/>
          <w:lang w:eastAsia="en-US"/>
        </w:rPr>
      </w:pPr>
    </w:p>
    <w:tbl>
      <w:tblPr>
        <w:tblW w:w="14104" w:type="dxa"/>
        <w:tblLayout w:type="fixed"/>
        <w:tblCellMar>
          <w:left w:w="70" w:type="dxa"/>
          <w:right w:w="70" w:type="dxa"/>
        </w:tblCellMar>
        <w:tblLook w:val="04A0" w:firstRow="1" w:lastRow="0" w:firstColumn="1" w:lastColumn="0" w:noHBand="0" w:noVBand="1"/>
      </w:tblPr>
      <w:tblGrid>
        <w:gridCol w:w="567"/>
        <w:gridCol w:w="2411"/>
        <w:gridCol w:w="7865"/>
        <w:gridCol w:w="3261"/>
      </w:tblGrid>
      <w:tr w:rsidR="00A933E7" w:rsidRPr="00A933E7" w:rsidTr="0016540C">
        <w:trPr>
          <w:trHeight w:val="760"/>
        </w:trPr>
        <w:tc>
          <w:tcPr>
            <w:tcW w:w="10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261"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602"/>
        </w:trPr>
        <w:tc>
          <w:tcPr>
            <w:tcW w:w="10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261"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Typ:</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Komputer typu </w:t>
            </w:r>
            <w:proofErr w:type="spellStart"/>
            <w:r w:rsidRPr="00A933E7">
              <w:rPr>
                <w:rFonts w:ascii="Calibri" w:hAnsi="Calibri" w:cs="Calibri"/>
                <w:kern w:val="0"/>
                <w:sz w:val="22"/>
                <w:szCs w:val="22"/>
                <w:lang w:eastAsia="en-US"/>
              </w:rPr>
              <w:t>AiO</w:t>
            </w:r>
            <w:proofErr w:type="spellEnd"/>
          </w:p>
        </w:tc>
        <w:tc>
          <w:tcPr>
            <w:tcW w:w="3261"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Ekran</w:t>
            </w:r>
          </w:p>
        </w:tc>
        <w:tc>
          <w:tcPr>
            <w:tcW w:w="7865" w:type="dxa"/>
          </w:tcPr>
          <w:p w:rsidR="00A933E7" w:rsidRPr="00A933E7" w:rsidRDefault="00A933E7" w:rsidP="00A933E7">
            <w:pPr>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Przekątna: min 21,5 cala</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Rozdzielczość:  min.  FHD 1080p (1920x1080), podświetlenie LED, jasność min. 200 cd/m2, format 16:9, kontrast min. 1000:1, matryca matowa</w:t>
            </w:r>
          </w:p>
        </w:tc>
        <w:tc>
          <w:tcPr>
            <w:tcW w:w="3261" w:type="dxa"/>
          </w:tcPr>
          <w:p w:rsidR="00A933E7" w:rsidRPr="00A933E7" w:rsidRDefault="00A933E7" w:rsidP="00A933E7">
            <w:pPr>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2.</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bCs/>
                <w:color w:val="auto"/>
                <w:kern w:val="0"/>
                <w:sz w:val="22"/>
                <w:szCs w:val="22"/>
                <w:lang w:eastAsia="en-US"/>
              </w:rPr>
              <w:t>Obudowa</w:t>
            </w:r>
          </w:p>
        </w:tc>
        <w:tc>
          <w:tcPr>
            <w:tcW w:w="7865" w:type="dxa"/>
          </w:tcPr>
          <w:p w:rsidR="00A933E7" w:rsidRPr="00A933E7" w:rsidRDefault="00A933E7" w:rsidP="00A933E7">
            <w:pPr>
              <w:spacing w:after="160" w:line="259" w:lineRule="auto"/>
              <w:jc w:val="both"/>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Zintegrowana z monitorem (AIO)</w:t>
            </w:r>
          </w:p>
          <w:p w:rsidR="00A933E7" w:rsidRPr="00A933E7" w:rsidRDefault="00A933E7" w:rsidP="00A933E7">
            <w:pPr>
              <w:autoSpaceDN w:val="0"/>
              <w:spacing w:after="160" w:line="259" w:lineRule="auto"/>
              <w:jc w:val="both"/>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Musi umożliwiać zastosowanie zabezpieczenia fizycznego w postaci linki metalowej (złącze blokady </w:t>
            </w:r>
            <w:proofErr w:type="spellStart"/>
            <w:r w:rsidRPr="00A933E7">
              <w:rPr>
                <w:rFonts w:ascii="Calibri" w:hAnsi="Calibri" w:cs="Calibri"/>
                <w:bCs/>
                <w:color w:val="auto"/>
                <w:kern w:val="0"/>
                <w:sz w:val="22"/>
                <w:szCs w:val="22"/>
                <w:lang w:eastAsia="en-US"/>
              </w:rPr>
              <w:t>Kensingtona</w:t>
            </w:r>
            <w:proofErr w:type="spellEnd"/>
            <w:r w:rsidRPr="00A933E7">
              <w:rPr>
                <w:rFonts w:ascii="Calibri" w:hAnsi="Calibri" w:cs="Calibri"/>
                <w:bCs/>
                <w:color w:val="auto"/>
                <w:kern w:val="0"/>
                <w:sz w:val="22"/>
                <w:szCs w:val="22"/>
                <w:lang w:eastAsia="en-US"/>
              </w:rPr>
              <w:t xml:space="preserve">) </w:t>
            </w:r>
          </w:p>
          <w:p w:rsidR="00A933E7" w:rsidRPr="00A933E7" w:rsidRDefault="00A933E7" w:rsidP="00A933E7">
            <w:pPr>
              <w:autoSpaceDN w:val="0"/>
              <w:spacing w:after="160" w:line="259" w:lineRule="auto"/>
              <w:jc w:val="both"/>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Założona blokada </w:t>
            </w:r>
            <w:proofErr w:type="spellStart"/>
            <w:r w:rsidRPr="00A933E7">
              <w:rPr>
                <w:rFonts w:ascii="Calibri" w:hAnsi="Calibri" w:cs="Calibri"/>
                <w:bCs/>
                <w:color w:val="auto"/>
                <w:kern w:val="0"/>
                <w:sz w:val="22"/>
                <w:szCs w:val="22"/>
                <w:lang w:eastAsia="en-US"/>
              </w:rPr>
              <w:t>kensington</w:t>
            </w:r>
            <w:proofErr w:type="spellEnd"/>
            <w:r w:rsidRPr="00A933E7">
              <w:rPr>
                <w:rFonts w:ascii="Calibri" w:hAnsi="Calibri" w:cs="Calibri"/>
                <w:bCs/>
                <w:color w:val="auto"/>
                <w:kern w:val="0"/>
                <w:sz w:val="22"/>
                <w:szCs w:val="22"/>
                <w:lang w:eastAsia="en-US"/>
              </w:rPr>
              <w:t xml:space="preserve"> musi uniemożliwiać otworzenie tylnej obudowy</w:t>
            </w:r>
          </w:p>
          <w:p w:rsidR="00A933E7" w:rsidRPr="00A933E7" w:rsidRDefault="00A933E7" w:rsidP="00A933E7">
            <w:pPr>
              <w:autoSpaceDN w:val="0"/>
              <w:spacing w:after="160" w:line="259" w:lineRule="auto"/>
              <w:jc w:val="both"/>
              <w:rPr>
                <w:rFonts w:ascii="Calibri" w:hAnsi="Calibri" w:cs="Calibri"/>
                <w:b/>
                <w:bCs/>
                <w:color w:val="auto"/>
                <w:kern w:val="0"/>
                <w:sz w:val="22"/>
                <w:szCs w:val="22"/>
                <w:lang w:eastAsia="en-US"/>
              </w:rPr>
            </w:pPr>
            <w:r w:rsidRPr="00A933E7">
              <w:rPr>
                <w:rFonts w:ascii="Calibri" w:hAnsi="Calibri" w:cs="Calibri"/>
                <w:bCs/>
                <w:color w:val="auto"/>
                <w:kern w:val="0"/>
                <w:sz w:val="22"/>
                <w:szCs w:val="22"/>
                <w:lang w:eastAsia="en-US"/>
              </w:rPr>
              <w:t>Podstawa musi umożliwiać regulację kąta nachylenia w zakresie co najmniej –5° do przodu oraz 45° do tyłu</w:t>
            </w:r>
          </w:p>
          <w:p w:rsidR="00A933E7" w:rsidRPr="00A933E7" w:rsidRDefault="00A933E7" w:rsidP="00A933E7">
            <w:pPr>
              <w:autoSpaceDN w:val="0"/>
              <w:spacing w:after="160" w:line="259" w:lineRule="auto"/>
              <w:jc w:val="both"/>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Możliwość zainstalowania komputera na ścianie przy wykorzystaniu ściennego systemu montażowego z możliwością demontażu stopy. </w:t>
            </w:r>
          </w:p>
          <w:p w:rsidR="00A933E7" w:rsidRPr="00A933E7" w:rsidRDefault="00A933E7" w:rsidP="00A933E7">
            <w:pPr>
              <w:autoSpaceDN w:val="0"/>
              <w:spacing w:after="160" w:line="259" w:lineRule="auto"/>
              <w:jc w:val="both"/>
              <w:rPr>
                <w:rFonts w:ascii="Calibri" w:hAnsi="Calibri" w:cs="Calibri"/>
                <w:b/>
                <w:bCs/>
                <w:color w:val="auto"/>
                <w:kern w:val="0"/>
                <w:sz w:val="22"/>
                <w:szCs w:val="22"/>
                <w:lang w:eastAsia="en-US"/>
              </w:rPr>
            </w:pPr>
            <w:r w:rsidRPr="00A933E7">
              <w:rPr>
                <w:rFonts w:ascii="Calibri" w:hAnsi="Calibri" w:cs="Calibri"/>
                <w:bCs/>
                <w:color w:val="auto"/>
                <w:kern w:val="0"/>
                <w:sz w:val="22"/>
                <w:szCs w:val="22"/>
                <w:lang w:eastAsia="en-US"/>
              </w:rPr>
              <w:t>Obudowa trwale oznaczona nazwą producenta, nazwą komputera, numerem seryjnym</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bCs/>
                <w:color w:val="auto"/>
                <w:kern w:val="0"/>
                <w:sz w:val="22"/>
                <w:szCs w:val="22"/>
                <w:lang w:eastAsia="en-US"/>
              </w:rPr>
              <w:t>Czytnik kart multimedialnych min. 3  in 1</w:t>
            </w:r>
          </w:p>
        </w:tc>
        <w:tc>
          <w:tcPr>
            <w:tcW w:w="3261" w:type="dxa"/>
          </w:tcPr>
          <w:p w:rsidR="00A933E7" w:rsidRPr="00A933E7" w:rsidRDefault="00A933E7" w:rsidP="00A933E7">
            <w:pPr>
              <w:spacing w:after="160" w:line="259" w:lineRule="auto"/>
              <w:jc w:val="both"/>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Płyta główna</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eastAsia="en-US"/>
              </w:rPr>
              <w:t>Wyprodukowana przez producenta komputera</w:t>
            </w:r>
          </w:p>
        </w:tc>
        <w:tc>
          <w:tcPr>
            <w:tcW w:w="3261"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4.</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Procesor</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eastAsia="en-US"/>
              </w:rPr>
              <w:t xml:space="preserve">Procesor klasy x86, min. </w:t>
            </w:r>
            <w:r w:rsidRPr="00A933E7">
              <w:rPr>
                <w:rFonts w:ascii="Calibri" w:hAnsi="Calibri" w:cs="Calibri"/>
                <w:kern w:val="0"/>
                <w:sz w:val="22"/>
                <w:szCs w:val="22"/>
                <w:lang w:eastAsia="en-US"/>
              </w:rPr>
              <w:t>4</w:t>
            </w:r>
            <w:r w:rsidRPr="00A933E7">
              <w:rPr>
                <w:rFonts w:ascii="Calibri" w:hAnsi="Calibri" w:cs="Calibri"/>
                <w:color w:val="auto"/>
                <w:kern w:val="0"/>
                <w:sz w:val="22"/>
                <w:szCs w:val="22"/>
                <w:lang w:eastAsia="en-US"/>
              </w:rPr>
              <w:t xml:space="preserve"> rdzeniowy, taktowany zegarem co najmniej </w:t>
            </w:r>
            <w:r w:rsidRPr="00A933E7">
              <w:rPr>
                <w:rFonts w:ascii="Calibri" w:hAnsi="Calibri" w:cs="Calibri"/>
                <w:kern w:val="0"/>
                <w:sz w:val="22"/>
                <w:szCs w:val="22"/>
                <w:lang w:eastAsia="en-US"/>
              </w:rPr>
              <w:t>2,7</w:t>
            </w:r>
            <w:r w:rsidRPr="00A933E7">
              <w:rPr>
                <w:rFonts w:ascii="Calibri" w:hAnsi="Calibri" w:cs="Calibri"/>
                <w:color w:val="auto"/>
                <w:kern w:val="0"/>
                <w:sz w:val="22"/>
                <w:szCs w:val="22"/>
                <w:lang w:eastAsia="en-US"/>
              </w:rPr>
              <w:t xml:space="preserve"> </w:t>
            </w:r>
            <w:proofErr w:type="spellStart"/>
            <w:r w:rsidRPr="00A933E7">
              <w:rPr>
                <w:rFonts w:ascii="Calibri" w:hAnsi="Calibri" w:cs="Calibri"/>
                <w:color w:val="auto"/>
                <w:kern w:val="0"/>
                <w:sz w:val="22"/>
                <w:szCs w:val="22"/>
                <w:lang w:eastAsia="en-US"/>
              </w:rPr>
              <w:t>GHz</w:t>
            </w:r>
            <w:proofErr w:type="spellEnd"/>
            <w:r w:rsidRPr="00A933E7">
              <w:rPr>
                <w:rFonts w:ascii="Calibri" w:hAnsi="Calibri" w:cs="Calibri"/>
                <w:color w:val="auto"/>
                <w:kern w:val="0"/>
                <w:sz w:val="22"/>
                <w:szCs w:val="22"/>
                <w:lang w:eastAsia="en-US"/>
              </w:rPr>
              <w:t xml:space="preserve">, pamięcią  cache CPU co najmniej </w:t>
            </w:r>
            <w:r w:rsidRPr="00A933E7">
              <w:rPr>
                <w:rFonts w:ascii="Calibri" w:hAnsi="Calibri" w:cs="Calibri"/>
                <w:kern w:val="0"/>
                <w:sz w:val="22"/>
                <w:szCs w:val="22"/>
                <w:lang w:eastAsia="en-US"/>
              </w:rPr>
              <w:t>6</w:t>
            </w:r>
            <w:r w:rsidRPr="00A933E7">
              <w:rPr>
                <w:rFonts w:ascii="Calibri" w:hAnsi="Calibri" w:cs="Calibri"/>
                <w:color w:val="auto"/>
                <w:kern w:val="0"/>
                <w:sz w:val="22"/>
                <w:szCs w:val="22"/>
                <w:lang w:eastAsia="en-US"/>
              </w:rPr>
              <w:t xml:space="preserve"> MB zapewniający wydajność CPU mierzoną przez </w:t>
            </w:r>
            <w:proofErr w:type="spellStart"/>
            <w:r w:rsidRPr="00A933E7">
              <w:rPr>
                <w:rFonts w:ascii="Calibri" w:hAnsi="Calibri" w:cs="Calibri"/>
                <w:color w:val="auto"/>
                <w:kern w:val="0"/>
                <w:sz w:val="22"/>
                <w:szCs w:val="22"/>
                <w:lang w:eastAsia="en-US"/>
              </w:rPr>
              <w:t>PassMark</w:t>
            </w:r>
            <w:proofErr w:type="spellEnd"/>
            <w:r w:rsidRPr="00A933E7">
              <w:rPr>
                <w:rFonts w:ascii="Calibri" w:hAnsi="Calibri" w:cs="Calibri"/>
                <w:color w:val="auto"/>
                <w:kern w:val="0"/>
                <w:sz w:val="22"/>
                <w:szCs w:val="22"/>
                <w:lang w:eastAsia="en-US"/>
              </w:rPr>
              <w:t xml:space="preserve"> Software na poziomie min. 6 400 pkt  wynik </w:t>
            </w:r>
            <w:proofErr w:type="spellStart"/>
            <w:r w:rsidRPr="00A933E7">
              <w:rPr>
                <w:rFonts w:ascii="Calibri" w:hAnsi="Calibri" w:cs="Calibri"/>
                <w:color w:val="auto"/>
                <w:kern w:val="0"/>
                <w:sz w:val="22"/>
                <w:szCs w:val="22"/>
                <w:lang w:eastAsia="en-US"/>
              </w:rPr>
              <w:t>dostepny</w:t>
            </w:r>
            <w:proofErr w:type="spellEnd"/>
            <w:r w:rsidRPr="00A933E7">
              <w:rPr>
                <w:rFonts w:ascii="Calibri" w:hAnsi="Calibri" w:cs="Calibri"/>
                <w:color w:val="auto"/>
                <w:kern w:val="0"/>
                <w:sz w:val="22"/>
                <w:szCs w:val="22"/>
                <w:lang w:eastAsia="en-US"/>
              </w:rPr>
              <w:t xml:space="preserve"> na stron</w:t>
            </w:r>
            <w:proofErr w:type="spellStart"/>
            <w:r w:rsidRPr="00A933E7">
              <w:rPr>
                <w:rFonts w:ascii="Calibri" w:hAnsi="Calibri" w:cs="Calibri"/>
                <w:color w:val="auto"/>
                <w:kern w:val="0"/>
                <w:sz w:val="22"/>
                <w:szCs w:val="22"/>
                <w:lang w:val="de-DE" w:eastAsia="en-US"/>
              </w:rPr>
              <w:t>ie</w:t>
            </w:r>
            <w:proofErr w:type="spellEnd"/>
            <w:r w:rsidRPr="00A933E7">
              <w:rPr>
                <w:rFonts w:ascii="Calibri" w:hAnsi="Calibri" w:cs="Calibri"/>
                <w:color w:val="auto"/>
                <w:kern w:val="0"/>
                <w:sz w:val="22"/>
                <w:szCs w:val="22"/>
                <w:lang w:val="de-DE" w:eastAsia="en-US"/>
              </w:rPr>
              <w:t xml:space="preserve"> </w:t>
            </w:r>
            <w:hyperlink r:id="rId10" w:history="1">
              <w:r w:rsidRPr="00A933E7">
                <w:rPr>
                  <w:rFonts w:ascii="Calibri" w:hAnsi="Calibri" w:cs="Calibri"/>
                  <w:color w:val="0563C1"/>
                  <w:kern w:val="0"/>
                  <w:sz w:val="22"/>
                  <w:szCs w:val="22"/>
                  <w:u w:val="single"/>
                  <w:lang w:val="de-DE" w:eastAsia="en-US"/>
                </w:rPr>
                <w:t>http://www.cpubenchmark.net/</w:t>
              </w:r>
            </w:hyperlink>
          </w:p>
        </w:tc>
        <w:tc>
          <w:tcPr>
            <w:tcW w:w="3261"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5.</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Pamięć operacyjna</w:t>
            </w:r>
          </w:p>
        </w:tc>
        <w:tc>
          <w:tcPr>
            <w:tcW w:w="7865" w:type="dxa"/>
          </w:tcPr>
          <w:p w:rsidR="00A933E7" w:rsidRPr="00A933E7" w:rsidRDefault="00A933E7" w:rsidP="00A933E7">
            <w:pPr>
              <w:spacing w:after="160" w:line="259" w:lineRule="auto"/>
              <w:jc w:val="both"/>
              <w:rPr>
                <w:rFonts w:ascii="Calibri" w:hAnsi="Calibri" w:cs="Calibri"/>
                <w:kern w:val="0"/>
                <w:sz w:val="22"/>
                <w:szCs w:val="22"/>
                <w:lang w:eastAsia="en-US"/>
              </w:rPr>
            </w:pPr>
            <w:r w:rsidRPr="00A933E7">
              <w:rPr>
                <w:rFonts w:ascii="Calibri" w:hAnsi="Calibri" w:cs="Calibri"/>
                <w:kern w:val="0"/>
                <w:sz w:val="22"/>
                <w:szCs w:val="22"/>
                <w:lang w:eastAsia="en-US"/>
              </w:rPr>
              <w:t xml:space="preserve">min. 8GB DDR4 2133MHz z możliwością rozszerzenia do 32 GB </w:t>
            </w:r>
          </w:p>
          <w:p w:rsidR="00A933E7" w:rsidRPr="00A933E7" w:rsidRDefault="00A933E7" w:rsidP="00A933E7">
            <w:pPr>
              <w:spacing w:after="160" w:line="259" w:lineRule="auto"/>
              <w:jc w:val="both"/>
              <w:rPr>
                <w:rFonts w:ascii="Calibri" w:hAnsi="Calibri" w:cs="Calibri"/>
                <w:kern w:val="0"/>
                <w:sz w:val="22"/>
                <w:szCs w:val="22"/>
                <w:lang w:eastAsia="en-US"/>
              </w:rPr>
            </w:pPr>
            <w:r w:rsidRPr="00A933E7">
              <w:rPr>
                <w:rFonts w:ascii="Calibri" w:hAnsi="Calibri" w:cs="Calibri"/>
                <w:kern w:val="0"/>
                <w:sz w:val="22"/>
                <w:szCs w:val="22"/>
                <w:lang w:eastAsia="en-US"/>
              </w:rPr>
              <w:t>Ilość banków pamięci: min. 2 szt.</w:t>
            </w:r>
          </w:p>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kern w:val="0"/>
                <w:sz w:val="22"/>
                <w:szCs w:val="22"/>
                <w:lang w:eastAsia="en-US"/>
              </w:rPr>
              <w:t>Ilość  wolnych banków pamięci: min. 1 szt.</w:t>
            </w:r>
          </w:p>
        </w:tc>
        <w:tc>
          <w:tcPr>
            <w:tcW w:w="3261" w:type="dxa"/>
          </w:tcPr>
          <w:p w:rsidR="00A933E7" w:rsidRPr="00A933E7" w:rsidRDefault="00A933E7" w:rsidP="00A933E7">
            <w:pPr>
              <w:spacing w:after="160" w:line="259" w:lineRule="auto"/>
              <w:jc w:val="both"/>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Dysk twardy</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eastAsia="en-US"/>
              </w:rPr>
              <w:t>min. 250GB SSD SATA, zawierający partycję RECOVERY umożliwiającą odtworzenie systemu operacyjnego fabrycznie zainstalowanego na komputerze po awarii.</w:t>
            </w:r>
          </w:p>
        </w:tc>
        <w:tc>
          <w:tcPr>
            <w:tcW w:w="3261"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7.</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Napęd optyczny</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Nagrywarka DVD +/-RW wraz  z dołączonym oprogramowaniem do odtwarzania i nagrywania</w:t>
            </w:r>
          </w:p>
        </w:tc>
        <w:tc>
          <w:tcPr>
            <w:tcW w:w="326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Karta graficzna</w:t>
            </w:r>
          </w:p>
        </w:tc>
        <w:tc>
          <w:tcPr>
            <w:tcW w:w="786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Zintegrowana karta graficzna wykorzystująca pamięć RAM systemu dynamicznie przydzielaną na potrzeby grafiki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Obsługująca funkcje min.:</w:t>
            </w:r>
            <w:r w:rsidRPr="00A933E7">
              <w:rPr>
                <w:rFonts w:ascii="Calibri" w:hAnsi="Calibri" w:cs="Calibri"/>
                <w:color w:val="auto"/>
                <w:kern w:val="0"/>
                <w:sz w:val="22"/>
                <w:szCs w:val="22"/>
                <w:lang w:eastAsia="en-US"/>
              </w:rPr>
              <w:br/>
              <w:t>DirectX 12,</w:t>
            </w:r>
          </w:p>
          <w:p w:rsidR="00A933E7" w:rsidRPr="00A933E7" w:rsidRDefault="00A933E7" w:rsidP="00A933E7">
            <w:pPr>
              <w:spacing w:after="0" w:line="240" w:lineRule="auto"/>
              <w:rPr>
                <w:rFonts w:ascii="Calibri" w:hAnsi="Calibri" w:cs="Calibri"/>
                <w:kern w:val="0"/>
                <w:sz w:val="22"/>
                <w:szCs w:val="22"/>
                <w:lang w:eastAsia="en-US"/>
              </w:rPr>
            </w:pPr>
            <w:proofErr w:type="spellStart"/>
            <w:r w:rsidRPr="00A933E7">
              <w:rPr>
                <w:rFonts w:ascii="Calibri" w:hAnsi="Calibri" w:cs="Calibri"/>
                <w:color w:val="auto"/>
                <w:kern w:val="0"/>
                <w:sz w:val="22"/>
                <w:szCs w:val="22"/>
                <w:lang w:eastAsia="en-US"/>
              </w:rPr>
              <w:t>OpenGL</w:t>
            </w:r>
            <w:proofErr w:type="spellEnd"/>
            <w:r w:rsidRPr="00A933E7">
              <w:rPr>
                <w:rFonts w:ascii="Calibri" w:hAnsi="Calibri" w:cs="Calibri"/>
                <w:color w:val="auto"/>
                <w:kern w:val="0"/>
                <w:sz w:val="22"/>
                <w:szCs w:val="22"/>
                <w:lang w:eastAsia="en-US"/>
              </w:rPr>
              <w:t xml:space="preserve"> 4.4</w:t>
            </w:r>
          </w:p>
        </w:tc>
        <w:tc>
          <w:tcPr>
            <w:tcW w:w="3261"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9.</w:t>
            </w:r>
          </w:p>
        </w:tc>
        <w:tc>
          <w:tcPr>
            <w:tcW w:w="241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Audio/Video</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eastAsia="en-US"/>
              </w:rPr>
              <w:t>Wbudowane głośniki stereo 2 x 2W, wbudowany mikrofon, wbudowana kamera min. HD720p z wbudowaną mechaniczną przesłoną umożliwiającą fizyczne zasłonięcie kamery</w:t>
            </w:r>
          </w:p>
        </w:tc>
        <w:tc>
          <w:tcPr>
            <w:tcW w:w="3261"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10.</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Karty sieciowe</w:t>
            </w:r>
          </w:p>
        </w:tc>
        <w:tc>
          <w:tcPr>
            <w:tcW w:w="786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10/100/1000 – złącze RJ45 </w:t>
            </w:r>
          </w:p>
          <w:p w:rsidR="00A933E7" w:rsidRPr="00A933E7" w:rsidRDefault="00A933E7" w:rsidP="00A933E7">
            <w:pPr>
              <w:spacing w:after="0" w:line="240" w:lineRule="auto"/>
              <w:rPr>
                <w:rFonts w:ascii="Calibri" w:hAnsi="Calibri" w:cs="Calibri"/>
                <w:kern w:val="0"/>
                <w:sz w:val="22"/>
                <w:szCs w:val="22"/>
                <w:lang w:eastAsia="en-US"/>
              </w:rPr>
            </w:pPr>
            <w:proofErr w:type="spellStart"/>
            <w:r w:rsidRPr="00A933E7">
              <w:rPr>
                <w:rFonts w:ascii="Calibri" w:hAnsi="Calibri" w:cs="Calibri"/>
                <w:color w:val="auto"/>
                <w:kern w:val="0"/>
                <w:sz w:val="22"/>
                <w:szCs w:val="22"/>
                <w:lang w:eastAsia="en-US"/>
              </w:rPr>
              <w:t>WiFi</w:t>
            </w:r>
            <w:proofErr w:type="spellEnd"/>
            <w:r w:rsidRPr="00A933E7">
              <w:rPr>
                <w:rFonts w:ascii="Calibri" w:hAnsi="Calibri" w:cs="Calibri"/>
                <w:color w:val="auto"/>
                <w:kern w:val="0"/>
                <w:sz w:val="22"/>
                <w:szCs w:val="22"/>
                <w:lang w:eastAsia="en-US"/>
              </w:rPr>
              <w:t xml:space="preserve"> </w:t>
            </w:r>
            <w:proofErr w:type="spellStart"/>
            <w:r w:rsidRPr="00A933E7">
              <w:rPr>
                <w:rFonts w:ascii="Calibri" w:hAnsi="Calibri" w:cs="Calibri"/>
                <w:color w:val="auto"/>
                <w:kern w:val="0"/>
                <w:sz w:val="22"/>
                <w:szCs w:val="22"/>
                <w:lang w:eastAsia="en-US"/>
              </w:rPr>
              <w:t>ac</w:t>
            </w:r>
            <w:proofErr w:type="spellEnd"/>
            <w:r w:rsidRPr="00A933E7">
              <w:rPr>
                <w:rFonts w:ascii="Calibri" w:hAnsi="Calibri" w:cs="Calibri"/>
                <w:color w:val="auto"/>
                <w:kern w:val="0"/>
                <w:sz w:val="22"/>
                <w:szCs w:val="22"/>
                <w:lang w:eastAsia="en-US"/>
              </w:rPr>
              <w:t xml:space="preserve">/b/g/n + BT 4.0 </w:t>
            </w:r>
          </w:p>
        </w:tc>
        <w:tc>
          <w:tcPr>
            <w:tcW w:w="3261"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11.</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Porty/złącza</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 xml:space="preserve">Wbudowane (minimum): </w:t>
            </w:r>
            <w:proofErr w:type="spellStart"/>
            <w:r w:rsidRPr="00A933E7">
              <w:rPr>
                <w:rFonts w:ascii="Calibri" w:hAnsi="Calibri" w:cs="Calibri"/>
                <w:color w:val="auto"/>
                <w:kern w:val="0"/>
                <w:sz w:val="22"/>
                <w:szCs w:val="22"/>
                <w:lang w:eastAsia="en-US"/>
              </w:rPr>
              <w:t>DisplayPort</w:t>
            </w:r>
            <w:proofErr w:type="spellEnd"/>
            <w:r w:rsidRPr="00A933E7">
              <w:rPr>
                <w:rFonts w:ascii="Calibri" w:hAnsi="Calibri" w:cs="Calibri"/>
                <w:color w:val="auto"/>
                <w:kern w:val="0"/>
                <w:sz w:val="22"/>
                <w:szCs w:val="22"/>
                <w:lang w:eastAsia="en-US"/>
              </w:rPr>
              <w:t>, 6 x USB z czego min 2 x USB3.0 z boku obudowy, czytnik kart multimedialnych min. 3-w-1, 1 x RJ 45 (LAN), 1 x wyjście na słuchawki i mikrofon (Combo). Wymagana ilość portów nie może być osiągnięta w wyniku stosowania konwerterów, przejściówek itp.</w:t>
            </w:r>
          </w:p>
        </w:tc>
        <w:tc>
          <w:tcPr>
            <w:tcW w:w="326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12.</w:t>
            </w:r>
          </w:p>
        </w:tc>
        <w:tc>
          <w:tcPr>
            <w:tcW w:w="241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Klawiatura/mysz</w:t>
            </w:r>
          </w:p>
        </w:tc>
        <w:tc>
          <w:tcPr>
            <w:tcW w:w="7865"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Klawiatura przewodowa w układzie US USB. Mysz przewodowa optyczna (</w:t>
            </w:r>
            <w:proofErr w:type="spellStart"/>
            <w:r w:rsidRPr="00A933E7">
              <w:rPr>
                <w:rFonts w:ascii="Calibri" w:hAnsi="Calibri" w:cs="Calibri"/>
                <w:color w:val="auto"/>
                <w:kern w:val="0"/>
                <w:sz w:val="22"/>
                <w:szCs w:val="22"/>
                <w:lang w:eastAsia="en-US"/>
              </w:rPr>
              <w:t>scroll</w:t>
            </w:r>
            <w:proofErr w:type="spellEnd"/>
            <w:r w:rsidRPr="00A933E7">
              <w:rPr>
                <w:rFonts w:ascii="Calibri" w:hAnsi="Calibri" w:cs="Calibri"/>
                <w:color w:val="auto"/>
                <w:kern w:val="0"/>
                <w:sz w:val="22"/>
                <w:szCs w:val="22"/>
                <w:lang w:eastAsia="en-US"/>
              </w:rPr>
              <w:t>) USB</w:t>
            </w:r>
          </w:p>
        </w:tc>
        <w:tc>
          <w:tcPr>
            <w:tcW w:w="3261" w:type="dxa"/>
          </w:tcPr>
          <w:p w:rsidR="00A933E7" w:rsidRPr="00A933E7" w:rsidRDefault="00A933E7" w:rsidP="00A933E7">
            <w:pPr>
              <w:spacing w:after="0" w:line="240" w:lineRule="auto"/>
              <w:ind w:left="34"/>
              <w:contextualSpacing/>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13.</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Zasilacz</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bCs/>
                <w:kern w:val="0"/>
                <w:sz w:val="22"/>
                <w:szCs w:val="22"/>
                <w:lang w:eastAsia="en-US"/>
              </w:rPr>
              <w:t>Maksymalna moc zasilacza nie większa niż 150W 85% sprawności</w:t>
            </w:r>
          </w:p>
        </w:tc>
        <w:tc>
          <w:tcPr>
            <w:tcW w:w="3261" w:type="dxa"/>
          </w:tcPr>
          <w:p w:rsidR="00A933E7" w:rsidRPr="00A933E7" w:rsidRDefault="00A933E7" w:rsidP="00A933E7">
            <w:pPr>
              <w:spacing w:after="0" w:line="240" w:lineRule="auto"/>
              <w:contextualSpacing/>
              <w:rPr>
                <w:rFonts w:ascii="Calibri" w:hAnsi="Calibri" w:cs="Calibri"/>
                <w:bCs/>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14.</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System operacyjny</w:t>
            </w:r>
          </w:p>
        </w:tc>
        <w:tc>
          <w:tcPr>
            <w:tcW w:w="7865" w:type="dxa"/>
          </w:tcPr>
          <w:p w:rsidR="00A933E7" w:rsidRPr="00A933E7" w:rsidRDefault="00A933E7" w:rsidP="00A933E7">
            <w:pPr>
              <w:spacing w:after="0" w:line="240" w:lineRule="auto"/>
              <w:contextualSpacing/>
              <w:rPr>
                <w:rFonts w:ascii="Calibri" w:hAnsi="Calibri" w:cs="Calibri"/>
                <w:bCs/>
                <w:kern w:val="0"/>
                <w:sz w:val="22"/>
                <w:szCs w:val="22"/>
                <w:lang w:eastAsia="en-US"/>
              </w:rPr>
            </w:pPr>
            <w:r w:rsidRPr="00A933E7">
              <w:rPr>
                <w:rFonts w:ascii="Calibri" w:hAnsi="Calibri" w:cs="Calibri"/>
                <w:color w:val="auto"/>
                <w:kern w:val="0"/>
                <w:sz w:val="22"/>
                <w:szCs w:val="22"/>
                <w:lang w:val="en-US" w:eastAsia="en-US"/>
              </w:rPr>
              <w:t xml:space="preserve">Microsoft Windows 10 Professional PL 64bit </w:t>
            </w:r>
            <w:proofErr w:type="spellStart"/>
            <w:r w:rsidRPr="00A933E7">
              <w:rPr>
                <w:rFonts w:ascii="Calibri" w:hAnsi="Calibri" w:cs="Calibri"/>
                <w:color w:val="auto"/>
                <w:kern w:val="0"/>
                <w:sz w:val="22"/>
                <w:szCs w:val="22"/>
                <w:lang w:val="en-US" w:eastAsia="en-US"/>
              </w:rPr>
              <w:t>lub</w:t>
            </w:r>
            <w:proofErr w:type="spellEnd"/>
            <w:r w:rsidRPr="00A933E7">
              <w:rPr>
                <w:rFonts w:ascii="Calibri" w:hAnsi="Calibri" w:cs="Calibri"/>
                <w:color w:val="auto"/>
                <w:kern w:val="0"/>
                <w:sz w:val="22"/>
                <w:szCs w:val="22"/>
                <w:lang w:val="en-US" w:eastAsia="en-US"/>
              </w:rPr>
              <w:t xml:space="preserve"> </w:t>
            </w:r>
            <w:proofErr w:type="spellStart"/>
            <w:r w:rsidRPr="00A933E7">
              <w:rPr>
                <w:rFonts w:ascii="Calibri" w:hAnsi="Calibri" w:cs="Calibri"/>
                <w:color w:val="auto"/>
                <w:kern w:val="0"/>
                <w:sz w:val="22"/>
                <w:szCs w:val="22"/>
                <w:lang w:val="en-US" w:eastAsia="en-US"/>
              </w:rPr>
              <w:t>równoważne</w:t>
            </w:r>
            <w:proofErr w:type="spellEnd"/>
          </w:p>
        </w:tc>
        <w:tc>
          <w:tcPr>
            <w:tcW w:w="3261" w:type="dxa"/>
          </w:tcPr>
          <w:p w:rsidR="00A933E7" w:rsidRPr="00A933E7" w:rsidRDefault="00A933E7" w:rsidP="00A933E7">
            <w:pPr>
              <w:spacing w:after="0" w:line="240" w:lineRule="auto"/>
              <w:contextualSpacing/>
              <w:rPr>
                <w:rFonts w:ascii="Calibri" w:hAnsi="Calibri" w:cs="Calibri"/>
                <w:color w:val="auto"/>
                <w:kern w:val="0"/>
                <w:sz w:val="22"/>
                <w:szCs w:val="22"/>
                <w:lang w:val="en-US"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15.</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BIOS</w:t>
            </w:r>
          </w:p>
        </w:tc>
        <w:tc>
          <w:tcPr>
            <w:tcW w:w="786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  Możliwość, bez uruchamiania systemu operacyjnego z dysku twardego komputera lub innych podłączonych do niego urządzeń zewnętrznych informacji o: </w:t>
            </w:r>
            <w:r w:rsidRPr="00A933E7">
              <w:rPr>
                <w:rFonts w:ascii="Calibri" w:hAnsi="Calibri" w:cs="Calibri"/>
                <w:color w:val="auto"/>
                <w:kern w:val="0"/>
                <w:sz w:val="22"/>
                <w:szCs w:val="22"/>
                <w:lang w:eastAsia="en-US"/>
              </w:rPr>
              <w:br/>
              <w:t>- modelu komputera, producencie komputera</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 numerze seryjnym,</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zainstalowanym procesorze, jego taktowaniu i ilości rdzeni</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ilości pamięci RAM wraz z taktowaniem,</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napędach lub dyskach podłączonych do portów SATA (model dysku twardego i napędu optycznego)</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Możliwość z poziomu Bios:</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 wyłączenia wbudowanej kamery, karty </w:t>
            </w:r>
            <w:proofErr w:type="spellStart"/>
            <w:r w:rsidRPr="00A933E7">
              <w:rPr>
                <w:rFonts w:ascii="Calibri" w:hAnsi="Calibri" w:cs="Calibri"/>
                <w:color w:val="auto"/>
                <w:kern w:val="0"/>
                <w:sz w:val="22"/>
                <w:szCs w:val="22"/>
                <w:lang w:eastAsia="en-US"/>
              </w:rPr>
              <w:t>WiFi</w:t>
            </w:r>
            <w:proofErr w:type="spellEnd"/>
            <w:r w:rsidRPr="00A933E7">
              <w:rPr>
                <w:rFonts w:ascii="Calibri" w:hAnsi="Calibri" w:cs="Calibri"/>
                <w:color w:val="auto"/>
                <w:kern w:val="0"/>
                <w:sz w:val="22"/>
                <w:szCs w:val="22"/>
                <w:lang w:eastAsia="en-US"/>
              </w:rPr>
              <w:t>, karty audio, czytnika kart, mikrofonu, bocznych przycisków zlokalizowanych na obudowie</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 ustawienia hasła: administratora, Power-On,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wyboru trybu uruchomienia komputera po utracie zasilania (włącz, wyłącz, poprzedni stan)</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obsługa Bios za pomocą klawiatury i myszy</w:t>
            </w:r>
          </w:p>
        </w:tc>
        <w:tc>
          <w:tcPr>
            <w:tcW w:w="3261"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16.</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bCs/>
                <w:color w:val="auto"/>
                <w:kern w:val="0"/>
                <w:sz w:val="22"/>
                <w:szCs w:val="22"/>
                <w:lang w:eastAsia="en-US"/>
              </w:rPr>
              <w:t>Certyfikaty i standardy</w:t>
            </w:r>
          </w:p>
        </w:tc>
        <w:tc>
          <w:tcPr>
            <w:tcW w:w="7865" w:type="dxa"/>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Certyfikat ISO9001:2000 dla producenta sprzętu (należy załączyć do oferty).</w:t>
            </w:r>
          </w:p>
          <w:p w:rsidR="00A933E7" w:rsidRPr="00A933E7" w:rsidRDefault="00A933E7" w:rsidP="00A933E7">
            <w:pPr>
              <w:spacing w:after="160" w:line="259" w:lineRule="auto"/>
              <w:jc w:val="both"/>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ENERGY STAR </w:t>
            </w:r>
          </w:p>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Deklaracja zgodności CE (załączyć do oferty).</w:t>
            </w:r>
          </w:p>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Potwierdzenie spełnienia kryteriów środowiskowych, w tym zgodności z dyrektywą </w:t>
            </w:r>
            <w:proofErr w:type="spellStart"/>
            <w:r w:rsidRPr="00A933E7">
              <w:rPr>
                <w:rFonts w:ascii="Calibri" w:hAnsi="Calibri" w:cs="Calibri"/>
                <w:bCs/>
                <w:color w:val="auto"/>
                <w:kern w:val="0"/>
                <w:sz w:val="22"/>
                <w:szCs w:val="22"/>
                <w:lang w:eastAsia="en-US"/>
              </w:rPr>
              <w:t>RoHS</w:t>
            </w:r>
            <w:proofErr w:type="spellEnd"/>
            <w:r w:rsidRPr="00A933E7">
              <w:rPr>
                <w:rFonts w:ascii="Calibri" w:hAnsi="Calibri" w:cs="Calibri"/>
                <w:bCs/>
                <w:color w:val="auto"/>
                <w:kern w:val="0"/>
                <w:sz w:val="22"/>
                <w:szCs w:val="22"/>
                <w:lang w:eastAsia="en-US"/>
              </w:rPr>
              <w:t xml:space="preserve"> Unii Europejskiej o eliminacji substancji niebezpiecznych w postaci oświadczenia producenta jednostki.</w:t>
            </w:r>
          </w:p>
        </w:tc>
        <w:tc>
          <w:tcPr>
            <w:tcW w:w="3261" w:type="dxa"/>
          </w:tcPr>
          <w:p w:rsidR="00A933E7" w:rsidRPr="00A933E7" w:rsidRDefault="00A933E7" w:rsidP="00A933E7">
            <w:pPr>
              <w:spacing w:after="160" w:line="259" w:lineRule="auto"/>
              <w:rPr>
                <w:rFonts w:ascii="Calibri" w:hAnsi="Calibri" w:cs="Calibri"/>
                <w:bCs/>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17.</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bCs/>
                <w:color w:val="auto"/>
                <w:kern w:val="0"/>
                <w:sz w:val="22"/>
                <w:szCs w:val="22"/>
                <w:lang w:eastAsia="en-US"/>
              </w:rPr>
              <w:t>Waga/rozmiary urządzenia</w:t>
            </w:r>
          </w:p>
        </w:tc>
        <w:tc>
          <w:tcPr>
            <w:tcW w:w="786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Waga urządzenia wraz ze stopą  max. 8 kg</w:t>
            </w:r>
          </w:p>
          <w:p w:rsidR="00A933E7" w:rsidRPr="00A933E7" w:rsidRDefault="00A933E7" w:rsidP="00A933E7">
            <w:pPr>
              <w:spacing w:after="0" w:line="240" w:lineRule="auto"/>
              <w:contextualSpacing/>
              <w:rPr>
                <w:rFonts w:ascii="Calibri" w:hAnsi="Calibri" w:cs="Calibri"/>
                <w:bCs/>
                <w:kern w:val="0"/>
                <w:sz w:val="22"/>
                <w:szCs w:val="22"/>
                <w:lang w:eastAsia="en-US"/>
              </w:rPr>
            </w:pPr>
            <w:r w:rsidRPr="00A933E7">
              <w:rPr>
                <w:rFonts w:ascii="Calibri" w:hAnsi="Calibri" w:cs="Calibri"/>
                <w:color w:val="auto"/>
                <w:kern w:val="0"/>
                <w:sz w:val="22"/>
                <w:szCs w:val="22"/>
                <w:lang w:eastAsia="en-US"/>
              </w:rPr>
              <w:t>Suma wymiarów (bez podstawy) nie może przekraczać  1000 mm. Suma wymiarów z podstawą nie może przekraczać 1300 mm.</w:t>
            </w:r>
          </w:p>
        </w:tc>
        <w:tc>
          <w:tcPr>
            <w:tcW w:w="3261"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18.</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bCs/>
                <w:color w:val="auto"/>
                <w:kern w:val="0"/>
                <w:sz w:val="22"/>
                <w:szCs w:val="22"/>
                <w:lang w:eastAsia="en-US"/>
              </w:rPr>
              <w:t>Gwarancja</w:t>
            </w:r>
          </w:p>
        </w:tc>
        <w:tc>
          <w:tcPr>
            <w:tcW w:w="7865" w:type="dxa"/>
          </w:tcPr>
          <w:p w:rsidR="00A933E7" w:rsidRPr="00A933E7" w:rsidRDefault="00A933E7" w:rsidP="00A933E7">
            <w:pPr>
              <w:spacing w:after="160" w:line="276"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min. 2 lata świadczona w miejscu użytkowania sprzętu (on-</w:t>
            </w:r>
            <w:proofErr w:type="spellStart"/>
            <w:r w:rsidRPr="00A933E7">
              <w:rPr>
                <w:rFonts w:ascii="Calibri" w:hAnsi="Calibri" w:cs="Calibri"/>
                <w:bCs/>
                <w:color w:val="auto"/>
                <w:kern w:val="0"/>
                <w:sz w:val="22"/>
                <w:szCs w:val="22"/>
                <w:lang w:eastAsia="en-US"/>
              </w:rPr>
              <w:t>site</w:t>
            </w:r>
            <w:proofErr w:type="spellEnd"/>
            <w:r w:rsidRPr="00A933E7">
              <w:rPr>
                <w:rFonts w:ascii="Calibri" w:hAnsi="Calibri" w:cs="Calibri"/>
                <w:bCs/>
                <w:color w:val="auto"/>
                <w:kern w:val="0"/>
                <w:sz w:val="22"/>
                <w:szCs w:val="22"/>
                <w:lang w:eastAsia="en-US"/>
              </w:rPr>
              <w:t xml:space="preserve">) w następnym dniu </w:t>
            </w:r>
            <w:r w:rsidRPr="00A933E7">
              <w:rPr>
                <w:rFonts w:ascii="Calibri" w:hAnsi="Calibri" w:cs="Calibri"/>
                <w:bCs/>
                <w:color w:val="auto"/>
                <w:kern w:val="0"/>
                <w:sz w:val="22"/>
                <w:szCs w:val="22"/>
                <w:lang w:eastAsia="en-US"/>
              </w:rPr>
              <w:lastRenderedPageBreak/>
              <w:t>roboczym</w:t>
            </w:r>
          </w:p>
          <w:p w:rsidR="00A933E7" w:rsidRPr="00A933E7" w:rsidRDefault="00A933E7" w:rsidP="00A933E7">
            <w:pPr>
              <w:spacing w:after="0" w:line="240" w:lineRule="auto"/>
              <w:contextualSpacing/>
              <w:rPr>
                <w:rFonts w:ascii="Calibri" w:hAnsi="Calibri" w:cs="Calibri"/>
                <w:bCs/>
                <w:kern w:val="0"/>
                <w:sz w:val="22"/>
                <w:szCs w:val="22"/>
                <w:lang w:eastAsia="en-US"/>
              </w:rPr>
            </w:pPr>
            <w:r w:rsidRPr="00A933E7">
              <w:rPr>
                <w:rFonts w:ascii="Calibri" w:hAnsi="Calibri" w:cs="Calibri"/>
                <w:bCs/>
                <w:color w:val="auto"/>
                <w:kern w:val="0"/>
                <w:sz w:val="22"/>
                <w:szCs w:val="22"/>
                <w:lang w:eastAsia="en-US"/>
              </w:rPr>
              <w:t>Oświadczenie producenta komputera, że w przypadku nie wywiązywania się z obowiązków gwarancyjnych oferenta lub firmy serwisującej, przejmie na siebie wszelkie zobowiązania związane z serwisem.</w:t>
            </w:r>
          </w:p>
        </w:tc>
        <w:tc>
          <w:tcPr>
            <w:tcW w:w="3261" w:type="dxa"/>
          </w:tcPr>
          <w:p w:rsidR="00A933E7" w:rsidRPr="00A933E7" w:rsidRDefault="00A933E7" w:rsidP="00A933E7">
            <w:pPr>
              <w:spacing w:after="160" w:line="276" w:lineRule="auto"/>
              <w:rPr>
                <w:rFonts w:ascii="Calibri" w:hAnsi="Calibri" w:cs="Calibri"/>
                <w:bCs/>
                <w:color w:val="auto"/>
                <w:kern w:val="0"/>
                <w:sz w:val="22"/>
                <w:szCs w:val="22"/>
                <w:lang w:eastAsia="en-US"/>
              </w:rPr>
            </w:pPr>
          </w:p>
        </w:tc>
      </w:tr>
    </w:tbl>
    <w:p w:rsidR="00A933E7" w:rsidRPr="00A933E7" w:rsidRDefault="00A933E7" w:rsidP="00A933E7">
      <w:pPr>
        <w:spacing w:after="160" w:line="259" w:lineRule="auto"/>
        <w:rPr>
          <w:rFonts w:ascii="Calibri" w:eastAsia="Times New Roman" w:hAnsi="Calibri" w:cs="Calibri"/>
          <w:b/>
          <w:color w:val="2E74B5"/>
          <w:kern w:val="0"/>
          <w:sz w:val="22"/>
          <w:szCs w:val="22"/>
          <w:lang w:eastAsia="en-US"/>
        </w:rPr>
      </w:pPr>
    </w:p>
    <w:p w:rsidR="00A933E7" w:rsidRPr="00A933E7" w:rsidRDefault="00A933E7" w:rsidP="00A933E7">
      <w:pPr>
        <w:keepNext/>
        <w:keepLines/>
        <w:spacing w:before="240" w:after="0" w:line="259" w:lineRule="auto"/>
        <w:outlineLvl w:val="0"/>
        <w:rPr>
          <w:rFonts w:ascii="Calibri" w:eastAsia="Times New Roman" w:hAnsi="Calibri" w:cs="Calibri"/>
          <w:b/>
          <w:color w:val="auto"/>
          <w:kern w:val="0"/>
          <w:sz w:val="22"/>
          <w:szCs w:val="22"/>
          <w:lang w:eastAsia="en-US"/>
        </w:rPr>
      </w:pPr>
      <w:bookmarkStart w:id="35" w:name="_Toc483556504"/>
      <w:r w:rsidRPr="00A933E7">
        <w:rPr>
          <w:rFonts w:ascii="Calibri" w:eastAsia="Times New Roman" w:hAnsi="Calibri" w:cs="Calibri"/>
          <w:b/>
          <w:color w:val="auto"/>
          <w:kern w:val="0"/>
          <w:sz w:val="22"/>
          <w:szCs w:val="22"/>
          <w:lang w:eastAsia="en-US"/>
        </w:rPr>
        <w:t xml:space="preserve">6. Drukarka monochromatyczna A4 – </w:t>
      </w:r>
      <w:bookmarkEnd w:id="34"/>
      <w:r w:rsidRPr="00A933E7">
        <w:rPr>
          <w:rFonts w:ascii="Calibri" w:eastAsia="Times New Roman" w:hAnsi="Calibri" w:cs="Calibri"/>
          <w:b/>
          <w:color w:val="auto"/>
          <w:kern w:val="0"/>
          <w:sz w:val="22"/>
          <w:szCs w:val="22"/>
          <w:lang w:eastAsia="en-US"/>
        </w:rPr>
        <w:t>10 szt.</w:t>
      </w:r>
      <w:bookmarkEnd w:id="35"/>
    </w:p>
    <w:p w:rsidR="00A933E7" w:rsidRPr="00A933E7" w:rsidRDefault="00A933E7" w:rsidP="00A933E7">
      <w:pPr>
        <w:spacing w:after="160" w:line="259" w:lineRule="auto"/>
        <w:rPr>
          <w:rFonts w:ascii="Calibri" w:hAnsi="Calibri" w:cs="Calibri"/>
          <w:color w:val="auto"/>
          <w:kern w:val="0"/>
          <w:sz w:val="22"/>
          <w:szCs w:val="22"/>
          <w:lang w:eastAsia="en-US"/>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488"/>
        <w:gridCol w:w="5953"/>
        <w:gridCol w:w="3339"/>
      </w:tblGrid>
      <w:tr w:rsidR="00A933E7" w:rsidRPr="00A933E7" w:rsidTr="0016540C">
        <w:tc>
          <w:tcPr>
            <w:tcW w:w="10881" w:type="dxa"/>
            <w:gridSpan w:val="3"/>
            <w:vAlign w:val="center"/>
          </w:tcPr>
          <w:p w:rsidR="00A933E7" w:rsidRPr="00A933E7" w:rsidRDefault="00A933E7" w:rsidP="00A933E7">
            <w:pPr>
              <w:spacing w:after="0" w:line="259" w:lineRule="auto"/>
              <w:contextualSpacing/>
              <w:rPr>
                <w:rFonts w:ascii="Calibri" w:hAnsi="Calibri" w:cs="Calibri"/>
                <w:b/>
                <w:color w:val="auto"/>
                <w:kern w:val="0"/>
                <w:sz w:val="22"/>
                <w:szCs w:val="22"/>
                <w:lang w:eastAsia="en-US"/>
              </w:rPr>
            </w:pPr>
            <w:r w:rsidRPr="00A933E7">
              <w:rPr>
                <w:rFonts w:ascii="Calibri" w:hAnsi="Calibri" w:cs="Calibri"/>
                <w:b/>
                <w:color w:val="auto"/>
                <w:kern w:val="0"/>
                <w:sz w:val="22"/>
                <w:szCs w:val="22"/>
                <w:lang w:eastAsia="en-US"/>
              </w:rPr>
              <w:t>Nazwa producenta i model (podać)</w:t>
            </w:r>
          </w:p>
          <w:p w:rsidR="00A933E7" w:rsidRPr="00A933E7" w:rsidRDefault="00A933E7" w:rsidP="00A933E7">
            <w:pPr>
              <w:spacing w:after="0" w:line="259" w:lineRule="auto"/>
              <w:contextualSpacing/>
              <w:rPr>
                <w:rFonts w:ascii="Calibri" w:hAnsi="Calibri" w:cs="Calibri"/>
                <w:b/>
                <w:color w:val="auto"/>
                <w:kern w:val="0"/>
                <w:sz w:val="22"/>
                <w:szCs w:val="22"/>
                <w:lang w:eastAsia="en-US"/>
              </w:rPr>
            </w:pPr>
          </w:p>
        </w:tc>
        <w:tc>
          <w:tcPr>
            <w:tcW w:w="3339" w:type="dxa"/>
          </w:tcPr>
          <w:p w:rsidR="00A933E7" w:rsidRPr="00A933E7" w:rsidRDefault="00A933E7" w:rsidP="00A933E7">
            <w:pPr>
              <w:spacing w:after="0" w:line="259" w:lineRule="auto"/>
              <w:contextualSpacing/>
              <w:rPr>
                <w:rFonts w:ascii="Calibri" w:hAnsi="Calibri" w:cs="Calibri"/>
                <w:b/>
                <w:color w:val="auto"/>
                <w:kern w:val="0"/>
                <w:sz w:val="22"/>
                <w:szCs w:val="22"/>
                <w:lang w:eastAsia="en-US"/>
              </w:rPr>
            </w:pPr>
          </w:p>
        </w:tc>
      </w:tr>
      <w:tr w:rsidR="00A933E7" w:rsidRPr="00A933E7" w:rsidTr="0016540C">
        <w:tc>
          <w:tcPr>
            <w:tcW w:w="10881" w:type="dxa"/>
            <w:gridSpan w:val="3"/>
            <w:vAlign w:val="center"/>
          </w:tcPr>
          <w:p w:rsidR="00A933E7" w:rsidRPr="00A933E7" w:rsidRDefault="00A933E7" w:rsidP="00A933E7">
            <w:pPr>
              <w:spacing w:after="0" w:line="259" w:lineRule="auto"/>
              <w:contextualSpacing/>
              <w:rPr>
                <w:rFonts w:ascii="Calibri" w:hAnsi="Calibri" w:cs="Calibri"/>
                <w:b/>
                <w:color w:val="auto"/>
                <w:kern w:val="0"/>
                <w:sz w:val="22"/>
                <w:szCs w:val="22"/>
                <w:lang w:eastAsia="en-US"/>
              </w:rPr>
            </w:pPr>
            <w:r w:rsidRPr="00A933E7">
              <w:rPr>
                <w:rFonts w:ascii="Calibri" w:hAnsi="Calibri" w:cs="Calibri"/>
                <w:b/>
                <w:color w:val="auto"/>
                <w:kern w:val="0"/>
                <w:sz w:val="22"/>
                <w:szCs w:val="22"/>
                <w:lang w:eastAsia="en-US"/>
              </w:rPr>
              <w:t>Minimalne wymagane parametry</w:t>
            </w:r>
          </w:p>
        </w:tc>
        <w:tc>
          <w:tcPr>
            <w:tcW w:w="3339" w:type="dxa"/>
          </w:tcPr>
          <w:p w:rsidR="00A933E7" w:rsidRPr="00A933E7" w:rsidRDefault="00A933E7" w:rsidP="00A933E7">
            <w:pPr>
              <w:spacing w:after="0" w:line="259" w:lineRule="auto"/>
              <w:contextualSpacing/>
              <w:rPr>
                <w:rFonts w:ascii="Calibri" w:hAnsi="Calibri" w:cs="Calibri"/>
                <w:b/>
                <w:color w:val="auto"/>
                <w:kern w:val="0"/>
                <w:sz w:val="22"/>
                <w:szCs w:val="22"/>
                <w:lang w:eastAsia="en-US"/>
              </w:rPr>
            </w:pPr>
            <w:r w:rsidRPr="00A933E7">
              <w:rPr>
                <w:rFonts w:ascii="Calibri" w:hAnsi="Calibri" w:cs="Calibri"/>
                <w:b/>
                <w:color w:val="auto"/>
                <w:kern w:val="0"/>
                <w:sz w:val="22"/>
                <w:szCs w:val="22"/>
                <w:lang w:eastAsia="en-US"/>
              </w:rPr>
              <w:t>Parametr oferowany</w:t>
            </w:r>
          </w:p>
        </w:tc>
      </w:tr>
      <w:tr w:rsidR="00A933E7" w:rsidRPr="00A933E7" w:rsidTr="0016540C">
        <w:trPr>
          <w:trHeight w:val="579"/>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Technologia druku</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Monochromatyczna laserowa lub LED</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559"/>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2</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Szybkość drukowania w A4</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40 str./min w mono</w:t>
            </w:r>
          </w:p>
        </w:tc>
        <w:tc>
          <w:tcPr>
            <w:tcW w:w="3339" w:type="dxa"/>
          </w:tcPr>
          <w:p w:rsidR="00A933E7" w:rsidRPr="00A933E7" w:rsidRDefault="00A933E7" w:rsidP="00A933E7">
            <w:pPr>
              <w:spacing w:after="160" w:line="259" w:lineRule="auto"/>
              <w:rPr>
                <w:rFonts w:ascii="Calibri" w:eastAsia="Times New Roman" w:hAnsi="Calibri" w:cs="Calibri"/>
                <w:kern w:val="0"/>
                <w:sz w:val="22"/>
                <w:szCs w:val="22"/>
              </w:rPr>
            </w:pPr>
          </w:p>
        </w:tc>
      </w:tr>
      <w:tr w:rsidR="00A933E7" w:rsidRPr="00A933E7" w:rsidTr="0016540C">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Czas pierwszego wydruku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do 7 sekund</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489"/>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4</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Rozdzielczość rzeczywista</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 xml:space="preserve">1200 x 1200 </w:t>
            </w:r>
            <w:proofErr w:type="spellStart"/>
            <w:r w:rsidRPr="00A933E7">
              <w:rPr>
                <w:rFonts w:ascii="Calibri" w:hAnsi="Calibri" w:cs="Calibri"/>
                <w:color w:val="auto"/>
                <w:kern w:val="0"/>
                <w:sz w:val="22"/>
                <w:szCs w:val="22"/>
                <w:lang w:eastAsia="en-US"/>
              </w:rPr>
              <w:t>dpi</w:t>
            </w:r>
            <w:proofErr w:type="spellEnd"/>
          </w:p>
        </w:tc>
        <w:tc>
          <w:tcPr>
            <w:tcW w:w="3339" w:type="dxa"/>
          </w:tcPr>
          <w:p w:rsidR="00A933E7" w:rsidRPr="00A933E7" w:rsidRDefault="00A933E7" w:rsidP="00A933E7">
            <w:pPr>
              <w:spacing w:after="160" w:line="259" w:lineRule="auto"/>
              <w:rPr>
                <w:rFonts w:ascii="Calibri" w:eastAsia="Times New Roman" w:hAnsi="Calibri" w:cs="Calibri"/>
                <w:kern w:val="0"/>
                <w:sz w:val="22"/>
                <w:szCs w:val="22"/>
              </w:rPr>
            </w:pPr>
          </w:p>
        </w:tc>
      </w:tr>
      <w:tr w:rsidR="00A933E7" w:rsidRPr="00A933E7" w:rsidTr="0016540C">
        <w:trPr>
          <w:trHeight w:val="284"/>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5</w:t>
            </w:r>
          </w:p>
        </w:tc>
        <w:tc>
          <w:tcPr>
            <w:tcW w:w="4488" w:type="dxa"/>
            <w:vAlign w:val="center"/>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Pamięć (RAM)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 xml:space="preserve">512 MB </w:t>
            </w:r>
          </w:p>
        </w:tc>
        <w:tc>
          <w:tcPr>
            <w:tcW w:w="3339" w:type="dxa"/>
          </w:tcPr>
          <w:p w:rsidR="00A933E7" w:rsidRPr="00A933E7" w:rsidRDefault="00A933E7" w:rsidP="00A933E7">
            <w:pPr>
              <w:spacing w:after="160" w:line="259" w:lineRule="auto"/>
              <w:rPr>
                <w:rFonts w:ascii="Calibri" w:eastAsia="Times New Roman" w:hAnsi="Calibri" w:cs="Calibri"/>
                <w:kern w:val="0"/>
                <w:sz w:val="22"/>
                <w:szCs w:val="22"/>
              </w:rPr>
            </w:pPr>
          </w:p>
        </w:tc>
      </w:tr>
      <w:tr w:rsidR="00A933E7" w:rsidRPr="00A933E7" w:rsidTr="0016540C">
        <w:trPr>
          <w:trHeight w:val="402"/>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4488" w:type="dxa"/>
            <w:vAlign w:val="center"/>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 Szybkość procesora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650 MHz</w:t>
            </w:r>
          </w:p>
        </w:tc>
        <w:tc>
          <w:tcPr>
            <w:tcW w:w="3339" w:type="dxa"/>
          </w:tcPr>
          <w:p w:rsidR="00A933E7" w:rsidRPr="00A933E7" w:rsidRDefault="00A933E7" w:rsidP="00A933E7">
            <w:pPr>
              <w:spacing w:after="160" w:line="259" w:lineRule="auto"/>
              <w:rPr>
                <w:rFonts w:ascii="Calibri" w:eastAsia="Times New Roman" w:hAnsi="Calibri" w:cs="Calibri"/>
                <w:kern w:val="0"/>
                <w:sz w:val="22"/>
                <w:szCs w:val="22"/>
              </w:rPr>
            </w:pPr>
          </w:p>
        </w:tc>
      </w:tr>
      <w:tr w:rsidR="00A933E7" w:rsidRPr="00A933E7" w:rsidTr="0016540C">
        <w:trPr>
          <w:trHeight w:val="435"/>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7</w:t>
            </w:r>
          </w:p>
        </w:tc>
        <w:tc>
          <w:tcPr>
            <w:tcW w:w="4488" w:type="dxa"/>
            <w:vAlign w:val="center"/>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Obciążenie</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Maksymalne obciążenie do 80 000 stron miesięcznie</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457"/>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Języki druku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val="en-US" w:eastAsia="en-US"/>
              </w:rPr>
            </w:pPr>
            <w:r w:rsidRPr="00A933E7">
              <w:rPr>
                <w:rFonts w:ascii="Calibri" w:hAnsi="Calibri" w:cs="Calibri"/>
                <w:color w:val="auto"/>
                <w:kern w:val="0"/>
                <w:sz w:val="22"/>
                <w:szCs w:val="22"/>
                <w:lang w:val="en-US" w:eastAsia="en-US"/>
              </w:rPr>
              <w:t xml:space="preserve">PCL5e, PCL6, PDF (v1.7), PostScript 3 </w:t>
            </w:r>
            <w:proofErr w:type="spellStart"/>
            <w:r w:rsidRPr="00A933E7">
              <w:rPr>
                <w:rFonts w:ascii="Calibri" w:hAnsi="Calibri" w:cs="Calibri"/>
                <w:color w:val="auto"/>
                <w:kern w:val="0"/>
                <w:sz w:val="22"/>
                <w:szCs w:val="22"/>
                <w:lang w:val="en-US" w:eastAsia="en-US"/>
              </w:rPr>
              <w:t>emulacja</w:t>
            </w:r>
            <w:proofErr w:type="spellEnd"/>
          </w:p>
        </w:tc>
        <w:tc>
          <w:tcPr>
            <w:tcW w:w="3339" w:type="dxa"/>
          </w:tcPr>
          <w:p w:rsidR="00A933E7" w:rsidRPr="00A933E7" w:rsidRDefault="00A933E7" w:rsidP="00A933E7">
            <w:pPr>
              <w:spacing w:after="160" w:line="259" w:lineRule="auto"/>
              <w:rPr>
                <w:rFonts w:ascii="Calibri" w:hAnsi="Calibri" w:cs="Calibri"/>
                <w:color w:val="auto"/>
                <w:kern w:val="0"/>
                <w:sz w:val="22"/>
                <w:szCs w:val="22"/>
                <w:lang w:val="en-US" w:eastAsia="en-US"/>
              </w:rPr>
            </w:pPr>
          </w:p>
        </w:tc>
      </w:tr>
      <w:tr w:rsidR="00A933E7" w:rsidRPr="00A933E7" w:rsidTr="0016540C">
        <w:trPr>
          <w:trHeight w:val="213"/>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9</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Zespół drukowania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Dupleks mechaniczny</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420"/>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10</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Złącza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Port USB 2.0, Ethernet 10/100/1000BaseTX,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Urządzenie musi posiadać możliwość instalacji karty sieciowej </w:t>
            </w:r>
            <w:r w:rsidRPr="00A933E7">
              <w:rPr>
                <w:rFonts w:ascii="Calibri" w:hAnsi="Calibri" w:cs="Calibri"/>
                <w:color w:val="auto"/>
                <w:kern w:val="0"/>
                <w:sz w:val="22"/>
                <w:szCs w:val="22"/>
                <w:lang w:eastAsia="en-US"/>
              </w:rPr>
              <w:lastRenderedPageBreak/>
              <w:t>bezprzewodowej WLAN802.11a/b/g/n</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11</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Kompatybilność z systemami operacyjnymi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Windows 7 (32-bitowy i 64-bitowy), Windows  8 (32-bitowy i 64-bitowy), Windows  8.1 (32-bitowy i 64-bitowy)</w:t>
            </w:r>
            <w:proofErr w:type="spellStart"/>
            <w:r w:rsidRPr="00A933E7">
              <w:rPr>
                <w:rFonts w:ascii="Calibri" w:hAnsi="Calibri" w:cs="Calibri"/>
                <w:color w:val="auto"/>
                <w:kern w:val="0"/>
                <w:sz w:val="22"/>
                <w:szCs w:val="22"/>
                <w:lang w:eastAsia="en-US"/>
              </w:rPr>
              <w:t>indows</w:t>
            </w:r>
            <w:proofErr w:type="spellEnd"/>
            <w:r w:rsidRPr="00A933E7">
              <w:rPr>
                <w:rFonts w:ascii="Calibri" w:hAnsi="Calibri" w:cs="Calibri"/>
                <w:color w:val="auto"/>
                <w:kern w:val="0"/>
                <w:sz w:val="22"/>
                <w:szCs w:val="22"/>
                <w:lang w:eastAsia="en-US"/>
              </w:rPr>
              <w:t xml:space="preserve"> Server 2003 (32-bitowy i 64-bitowy), Windows Vista ( 32-bitowy i 64-bitowy), Windows Server  2008 (32-bitowy i 64-bitowy), Windows Server 2008 R2 (64-bitowy), Windows Server  2012 (64-bitowy), Windows Server  2012 R2 (wersja 32-bitowa i 64-bitowa); Linux PPD; Mac OS  10.6.8-10.7, 10.8 , 10,9</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205"/>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12</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Pojemność papieru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Podajnik na</w:t>
            </w:r>
            <w:r w:rsidRPr="00A933E7">
              <w:rPr>
                <w:rFonts w:ascii="Calibri" w:eastAsia="Times New Roman" w:hAnsi="Calibri" w:cs="Calibri"/>
                <w:kern w:val="0"/>
                <w:sz w:val="22"/>
                <w:szCs w:val="22"/>
              </w:rPr>
              <w:t xml:space="preserve"> min. </w:t>
            </w:r>
            <w:r w:rsidRPr="00A933E7">
              <w:rPr>
                <w:rFonts w:ascii="Calibri" w:hAnsi="Calibri" w:cs="Calibri"/>
                <w:color w:val="auto"/>
                <w:kern w:val="0"/>
                <w:sz w:val="22"/>
                <w:szCs w:val="22"/>
                <w:lang w:eastAsia="en-US"/>
              </w:rPr>
              <w:t xml:space="preserve"> 250 arkuszy 80 g/m2;</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Podajnik uniwersalny: </w:t>
            </w: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100 arkuszy 80 g/m2</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270"/>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13</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Format papieru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 A4, A5, B5, A6</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419"/>
        </w:trPr>
        <w:tc>
          <w:tcPr>
            <w:tcW w:w="440" w:type="dxa"/>
          </w:tcPr>
          <w:p w:rsidR="00A933E7" w:rsidRPr="00A933E7" w:rsidRDefault="00A933E7" w:rsidP="00A933E7">
            <w:pPr>
              <w:spacing w:after="160" w:line="259" w:lineRule="auto"/>
              <w:rPr>
                <w:rFonts w:ascii="Calibri" w:hAnsi="Calibri" w:cs="Calibri"/>
                <w:color w:val="auto"/>
                <w:kern w:val="0"/>
                <w:sz w:val="22"/>
                <w:szCs w:val="22"/>
                <w:lang w:val="en-US" w:eastAsia="en-US"/>
              </w:rPr>
            </w:pPr>
            <w:r w:rsidRPr="00A933E7">
              <w:rPr>
                <w:rFonts w:ascii="Calibri" w:hAnsi="Calibri" w:cs="Calibri"/>
                <w:color w:val="auto"/>
                <w:kern w:val="0"/>
                <w:sz w:val="22"/>
                <w:szCs w:val="22"/>
                <w:lang w:val="en-US" w:eastAsia="en-US"/>
              </w:rPr>
              <w:t>14</w:t>
            </w:r>
          </w:p>
        </w:tc>
        <w:tc>
          <w:tcPr>
            <w:tcW w:w="4488"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Gramatura papieru </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60 – 163 g/m2</w:t>
            </w:r>
          </w:p>
        </w:tc>
        <w:tc>
          <w:tcPr>
            <w:tcW w:w="3339" w:type="dxa"/>
          </w:tcPr>
          <w:p w:rsidR="00A933E7" w:rsidRPr="00A933E7" w:rsidRDefault="00A933E7" w:rsidP="00A933E7">
            <w:pPr>
              <w:spacing w:after="160" w:line="259" w:lineRule="auto"/>
              <w:rPr>
                <w:rFonts w:ascii="Calibri" w:eastAsia="Times New Roman" w:hAnsi="Calibri" w:cs="Calibri"/>
                <w:kern w:val="0"/>
                <w:sz w:val="22"/>
                <w:szCs w:val="22"/>
              </w:rPr>
            </w:pPr>
          </w:p>
        </w:tc>
      </w:tr>
      <w:tr w:rsidR="00A933E7" w:rsidRPr="00A933E7" w:rsidTr="0016540C">
        <w:trPr>
          <w:trHeight w:val="350"/>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15</w:t>
            </w:r>
          </w:p>
        </w:tc>
        <w:tc>
          <w:tcPr>
            <w:tcW w:w="4488" w:type="dxa"/>
            <w:vAlign w:val="center"/>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Gwarancja</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24 </w:t>
            </w:r>
            <w:proofErr w:type="spellStart"/>
            <w:r w:rsidRPr="00A933E7">
              <w:rPr>
                <w:rFonts w:ascii="Calibri" w:hAnsi="Calibri" w:cs="Calibri"/>
                <w:color w:val="auto"/>
                <w:kern w:val="0"/>
                <w:sz w:val="22"/>
                <w:szCs w:val="22"/>
                <w:lang w:eastAsia="en-US"/>
              </w:rPr>
              <w:t>miesięce</w:t>
            </w:r>
            <w:proofErr w:type="spellEnd"/>
            <w:r w:rsidRPr="00A933E7">
              <w:rPr>
                <w:rFonts w:ascii="Calibri" w:hAnsi="Calibri" w:cs="Calibri"/>
                <w:color w:val="auto"/>
                <w:kern w:val="0"/>
                <w:sz w:val="22"/>
                <w:szCs w:val="22"/>
                <w:lang w:eastAsia="en-US"/>
              </w:rPr>
              <w:t>, naprawa w ciągu 24 h w miejscu instalacji lub sprzęt zastępczy.</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839"/>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16</w:t>
            </w:r>
          </w:p>
        </w:tc>
        <w:tc>
          <w:tcPr>
            <w:tcW w:w="4488" w:type="dxa"/>
            <w:vAlign w:val="center"/>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Wymagane dokumenty:</w:t>
            </w:r>
          </w:p>
        </w:tc>
        <w:tc>
          <w:tcPr>
            <w:tcW w:w="5953" w:type="dxa"/>
            <w:vAlign w:val="bottom"/>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Oświadczenie producenta sprzętu, że w przypadku nie wywiązywania się z obowiązków gwarancyjnych oferenta lub firmy serwisującej, przejmie na siebie wszelkie zobowiązania związane z serwisem.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Certyfikat ISO 9001:2008 producenta oferowanego sprzętu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Certyfikat ISO 14001:2004 producenta oferowanego sprzętu </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rPr>
          <w:trHeight w:val="158"/>
        </w:trPr>
        <w:tc>
          <w:tcPr>
            <w:tcW w:w="440"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17</w:t>
            </w:r>
          </w:p>
        </w:tc>
        <w:tc>
          <w:tcPr>
            <w:tcW w:w="4488" w:type="dxa"/>
            <w:vAlign w:val="center"/>
          </w:tcPr>
          <w:p w:rsidR="00A933E7" w:rsidRPr="00A933E7" w:rsidRDefault="00A933E7" w:rsidP="00A933E7">
            <w:pPr>
              <w:spacing w:after="160" w:line="259" w:lineRule="auto"/>
              <w:jc w:val="both"/>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   Materiały eksploatacyjne:</w:t>
            </w:r>
          </w:p>
        </w:tc>
        <w:tc>
          <w:tcPr>
            <w:tcW w:w="5953" w:type="dxa"/>
            <w:vAlign w:val="center"/>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Wymagana rozdzielność bębna i tonera. </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Toner startowy na </w:t>
            </w: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2 tys. stron zgodnie z normą ISO/ISC 19752</w:t>
            </w: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Urządzenie dostarczone musi być fabrycznie nowe, skonfigurowane, gotowe do pracy wraz z tonerem(-</w:t>
            </w:r>
            <w:proofErr w:type="spellStart"/>
            <w:r w:rsidRPr="00A933E7">
              <w:rPr>
                <w:rFonts w:ascii="Calibri" w:hAnsi="Calibri" w:cs="Calibri"/>
                <w:color w:val="auto"/>
                <w:kern w:val="0"/>
                <w:sz w:val="22"/>
                <w:szCs w:val="22"/>
                <w:lang w:eastAsia="en-US"/>
              </w:rPr>
              <w:t>ami</w:t>
            </w:r>
            <w:proofErr w:type="spellEnd"/>
            <w:r w:rsidRPr="00A933E7">
              <w:rPr>
                <w:rFonts w:ascii="Calibri" w:hAnsi="Calibri" w:cs="Calibri"/>
                <w:color w:val="auto"/>
                <w:kern w:val="0"/>
                <w:sz w:val="22"/>
                <w:szCs w:val="22"/>
                <w:lang w:eastAsia="en-US"/>
              </w:rPr>
              <w:t>) umożliwiającym wydruk przynajmniej 7 000 stron A4 przy pokryciu zgodnie z normą ISO/ISC 19752. Toner musi być  tego  samego producenta co drukarka,  nie mogą być regenerowane.</w:t>
            </w:r>
          </w:p>
        </w:tc>
        <w:tc>
          <w:tcPr>
            <w:tcW w:w="3339"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bl>
    <w:p w:rsidR="00A933E7" w:rsidRPr="00A933E7" w:rsidRDefault="00A933E7" w:rsidP="00A933E7">
      <w:pPr>
        <w:spacing w:after="160" w:line="259" w:lineRule="auto"/>
        <w:rPr>
          <w:rFonts w:ascii="Calibri" w:hAnsi="Calibri" w:cs="Calibri"/>
          <w:b/>
          <w:bCs/>
          <w:color w:val="auto"/>
          <w:kern w:val="0"/>
          <w:sz w:val="22"/>
          <w:szCs w:val="22"/>
          <w:lang w:eastAsia="en-US"/>
        </w:rPr>
      </w:pPr>
    </w:p>
    <w:p w:rsidR="00A933E7" w:rsidRPr="00A933E7" w:rsidRDefault="00A933E7" w:rsidP="00A933E7">
      <w:pPr>
        <w:keepNext/>
        <w:keepLines/>
        <w:spacing w:before="240" w:after="0" w:line="259" w:lineRule="auto"/>
        <w:outlineLvl w:val="0"/>
        <w:rPr>
          <w:rFonts w:ascii="Calibri" w:eastAsia="Times New Roman" w:hAnsi="Calibri" w:cs="Calibri"/>
          <w:b/>
          <w:color w:val="auto"/>
          <w:kern w:val="0"/>
          <w:sz w:val="22"/>
          <w:szCs w:val="22"/>
          <w:lang w:eastAsia="en-US"/>
        </w:rPr>
      </w:pPr>
      <w:bookmarkStart w:id="36" w:name="_Toc455658821"/>
      <w:bookmarkStart w:id="37" w:name="_Toc483556505"/>
      <w:r w:rsidRPr="00A933E7">
        <w:rPr>
          <w:rFonts w:ascii="Calibri" w:eastAsia="Times New Roman" w:hAnsi="Calibri" w:cs="Calibri"/>
          <w:b/>
          <w:color w:val="auto"/>
          <w:kern w:val="0"/>
          <w:sz w:val="22"/>
          <w:szCs w:val="22"/>
          <w:lang w:eastAsia="en-US"/>
        </w:rPr>
        <w:t>7. Urządzenie wielofunkcyjne monochromatyczne A4 – 2 szt.</w:t>
      </w:r>
      <w:bookmarkEnd w:id="36"/>
      <w:bookmarkEnd w:id="37"/>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815"/>
        <w:gridCol w:w="8583"/>
        <w:gridCol w:w="3339"/>
      </w:tblGrid>
      <w:tr w:rsidR="00A933E7" w:rsidRPr="00A933E7" w:rsidTr="0016540C">
        <w:trPr>
          <w:trHeight w:val="485"/>
        </w:trPr>
        <w:tc>
          <w:tcPr>
            <w:tcW w:w="10881" w:type="dxa"/>
            <w:gridSpan w:val="3"/>
            <w:vAlign w:val="center"/>
          </w:tcPr>
          <w:p w:rsidR="00A933E7" w:rsidRPr="00A933E7" w:rsidRDefault="00A933E7" w:rsidP="00A933E7">
            <w:pPr>
              <w:spacing w:after="0" w:line="259" w:lineRule="auto"/>
              <w:contextualSpacing/>
              <w:jc w:val="center"/>
              <w:rPr>
                <w:rFonts w:ascii="Calibri" w:hAnsi="Calibri" w:cs="Calibri"/>
                <w:b/>
                <w:color w:val="auto"/>
                <w:kern w:val="0"/>
                <w:sz w:val="22"/>
                <w:szCs w:val="22"/>
                <w:lang w:eastAsia="en-US"/>
              </w:rPr>
            </w:pPr>
            <w:r w:rsidRPr="00A933E7">
              <w:rPr>
                <w:rFonts w:ascii="Calibri" w:hAnsi="Calibri" w:cs="Calibri"/>
                <w:b/>
                <w:color w:val="auto"/>
                <w:kern w:val="0"/>
                <w:sz w:val="22"/>
                <w:szCs w:val="22"/>
                <w:lang w:eastAsia="en-US"/>
              </w:rPr>
              <w:t>Nazwa producenta i model (podać)</w:t>
            </w:r>
          </w:p>
        </w:tc>
        <w:tc>
          <w:tcPr>
            <w:tcW w:w="3339" w:type="dxa"/>
          </w:tcPr>
          <w:p w:rsidR="00A933E7" w:rsidRPr="00A933E7" w:rsidRDefault="00A933E7" w:rsidP="00A933E7">
            <w:pPr>
              <w:spacing w:after="0" w:line="259" w:lineRule="auto"/>
              <w:contextualSpacing/>
              <w:jc w:val="center"/>
              <w:rPr>
                <w:rFonts w:ascii="Calibri" w:hAnsi="Calibri" w:cs="Calibri"/>
                <w:b/>
                <w:color w:val="auto"/>
                <w:kern w:val="0"/>
                <w:sz w:val="22"/>
                <w:szCs w:val="22"/>
                <w:lang w:eastAsia="en-US"/>
              </w:rPr>
            </w:pPr>
          </w:p>
        </w:tc>
      </w:tr>
      <w:tr w:rsidR="00A933E7" w:rsidRPr="00A933E7" w:rsidTr="0016540C">
        <w:trPr>
          <w:trHeight w:val="485"/>
        </w:trPr>
        <w:tc>
          <w:tcPr>
            <w:tcW w:w="10881" w:type="dxa"/>
            <w:gridSpan w:val="3"/>
            <w:vAlign w:val="center"/>
          </w:tcPr>
          <w:p w:rsidR="00A933E7" w:rsidRPr="00A933E7" w:rsidRDefault="00A933E7" w:rsidP="00A933E7">
            <w:pPr>
              <w:spacing w:after="0" w:line="259" w:lineRule="auto"/>
              <w:contextualSpacing/>
              <w:jc w:val="center"/>
              <w:rPr>
                <w:rFonts w:ascii="Calibri" w:hAnsi="Calibri" w:cs="Calibri"/>
                <w:b/>
                <w:color w:val="auto"/>
                <w:kern w:val="0"/>
                <w:sz w:val="22"/>
                <w:szCs w:val="22"/>
                <w:lang w:eastAsia="en-US"/>
              </w:rPr>
            </w:pPr>
            <w:r w:rsidRPr="00A933E7">
              <w:rPr>
                <w:rFonts w:ascii="Calibri" w:hAnsi="Calibri" w:cs="Calibri"/>
                <w:b/>
                <w:color w:val="auto"/>
                <w:kern w:val="0"/>
                <w:sz w:val="22"/>
                <w:szCs w:val="22"/>
                <w:lang w:eastAsia="en-US"/>
              </w:rPr>
              <w:t>Minimalne wymagane parametry</w:t>
            </w:r>
          </w:p>
        </w:tc>
        <w:tc>
          <w:tcPr>
            <w:tcW w:w="3339" w:type="dxa"/>
          </w:tcPr>
          <w:p w:rsidR="00A933E7" w:rsidRPr="00A933E7" w:rsidRDefault="00A933E7" w:rsidP="00A933E7">
            <w:pPr>
              <w:spacing w:after="0" w:line="259" w:lineRule="auto"/>
              <w:contextualSpacing/>
              <w:jc w:val="center"/>
              <w:rPr>
                <w:rFonts w:ascii="Calibri" w:hAnsi="Calibri" w:cs="Calibri"/>
                <w:b/>
                <w:color w:val="auto"/>
                <w:kern w:val="0"/>
                <w:sz w:val="22"/>
                <w:szCs w:val="22"/>
                <w:lang w:eastAsia="en-US"/>
              </w:rPr>
            </w:pPr>
            <w:r w:rsidRPr="00A933E7">
              <w:rPr>
                <w:rFonts w:ascii="Calibri" w:eastAsia="Times New Roman" w:hAnsi="Calibri" w:cs="Calibri"/>
                <w:b/>
                <w:bCs/>
                <w:kern w:val="0"/>
                <w:sz w:val="22"/>
                <w:szCs w:val="22"/>
              </w:rPr>
              <w:t>Parametr oferowany</w:t>
            </w:r>
          </w:p>
        </w:tc>
      </w:tr>
      <w:tr w:rsidR="00A933E7" w:rsidRPr="00A933E7" w:rsidTr="0016540C">
        <w:trPr>
          <w:trHeight w:val="470"/>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1</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Drukowanie: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Szybkość drukowania: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33 str./min</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Szybkość druku dwustronnego: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18 </w:t>
            </w:r>
            <w:proofErr w:type="spellStart"/>
            <w:r w:rsidRPr="00A933E7">
              <w:rPr>
                <w:rFonts w:ascii="Calibri" w:eastAsia="MS Mincho" w:hAnsi="Calibri" w:cs="Calibri"/>
                <w:color w:val="auto"/>
                <w:kern w:val="0"/>
                <w:sz w:val="22"/>
                <w:szCs w:val="22"/>
                <w:lang w:eastAsia="ja-JP"/>
              </w:rPr>
              <w:t>str</w:t>
            </w:r>
            <w:proofErr w:type="spellEnd"/>
            <w:r w:rsidRPr="00A933E7">
              <w:rPr>
                <w:rFonts w:ascii="Calibri" w:eastAsia="MS Mincho" w:hAnsi="Calibri" w:cs="Calibri"/>
                <w:color w:val="auto"/>
                <w:kern w:val="0"/>
                <w:sz w:val="22"/>
                <w:szCs w:val="22"/>
                <w:lang w:eastAsia="ja-JP"/>
              </w:rPr>
              <w:t>/min</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Czas pierwszego wydruku: </w:t>
            </w:r>
            <w:r w:rsidRPr="00A933E7">
              <w:rPr>
                <w:rFonts w:ascii="Calibri" w:eastAsia="Times New Roman" w:hAnsi="Calibri" w:cs="Calibri"/>
                <w:kern w:val="0"/>
                <w:sz w:val="22"/>
                <w:szCs w:val="22"/>
              </w:rPr>
              <w:t xml:space="preserve">max. </w:t>
            </w:r>
            <w:r w:rsidRPr="00A933E7">
              <w:rPr>
                <w:rFonts w:ascii="Calibri" w:eastAsia="MS Mincho" w:hAnsi="Calibri" w:cs="Calibri"/>
                <w:color w:val="auto"/>
                <w:kern w:val="0"/>
                <w:sz w:val="22"/>
                <w:szCs w:val="22"/>
                <w:lang w:eastAsia="ja-JP"/>
              </w:rPr>
              <w:t>6,5 sekund</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Rozdzielczość: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1200 x 1200 </w:t>
            </w:r>
            <w:proofErr w:type="spellStart"/>
            <w:r w:rsidRPr="00A933E7">
              <w:rPr>
                <w:rFonts w:ascii="Calibri" w:eastAsia="MS Mincho" w:hAnsi="Calibri" w:cs="Calibri"/>
                <w:color w:val="auto"/>
                <w:kern w:val="0"/>
                <w:sz w:val="22"/>
                <w:szCs w:val="22"/>
                <w:lang w:eastAsia="ja-JP"/>
              </w:rPr>
              <w:t>dpi</w:t>
            </w:r>
            <w:proofErr w:type="spellEnd"/>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Języki druku: min. PCL5e, PCL6, IBM-PPR, </w:t>
            </w:r>
            <w:proofErr w:type="spellStart"/>
            <w:r w:rsidRPr="00A933E7">
              <w:rPr>
                <w:rFonts w:ascii="Calibri" w:eastAsia="MS Mincho" w:hAnsi="Calibri" w:cs="Calibri"/>
                <w:color w:val="auto"/>
                <w:kern w:val="0"/>
                <w:sz w:val="22"/>
                <w:szCs w:val="22"/>
                <w:lang w:eastAsia="ja-JP"/>
              </w:rPr>
              <w:t>Epxon</w:t>
            </w:r>
            <w:proofErr w:type="spellEnd"/>
            <w:r w:rsidRPr="00A933E7">
              <w:rPr>
                <w:rFonts w:ascii="Calibri" w:eastAsia="MS Mincho" w:hAnsi="Calibri" w:cs="Calibri"/>
                <w:color w:val="auto"/>
                <w:kern w:val="0"/>
                <w:sz w:val="22"/>
                <w:szCs w:val="22"/>
                <w:lang w:eastAsia="ja-JP"/>
              </w:rPr>
              <w:t>-FX,XPS</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Zespół drukowania: Dupleks mechaniczny</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1634"/>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2</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Skanowanie: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Rozdzielczość skanowania: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600 x 600 </w:t>
            </w:r>
            <w:proofErr w:type="spellStart"/>
            <w:r w:rsidRPr="00A933E7">
              <w:rPr>
                <w:rFonts w:ascii="Calibri" w:eastAsia="MS Mincho" w:hAnsi="Calibri" w:cs="Calibri"/>
                <w:color w:val="auto"/>
                <w:kern w:val="0"/>
                <w:sz w:val="22"/>
                <w:szCs w:val="22"/>
                <w:lang w:eastAsia="ja-JP"/>
              </w:rPr>
              <w:t>dpi</w:t>
            </w:r>
            <w:proofErr w:type="spellEnd"/>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Maksymalna szybkość skanowania: Do 6 s/stronę w kolorze, do 2s/stronę w czerni</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Głębia kolorów: Wejście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48 bit/Wyjście 24 bit</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Podawanie dokumentów:</w:t>
            </w:r>
            <w:r w:rsidRPr="00A933E7">
              <w:rPr>
                <w:rFonts w:ascii="Calibri" w:eastAsia="MS Mincho" w:hAnsi="Calibri" w:cs="Calibri"/>
                <w:color w:val="auto"/>
                <w:kern w:val="0"/>
                <w:sz w:val="22"/>
                <w:szCs w:val="22"/>
                <w:lang w:eastAsia="ja-JP"/>
              </w:rPr>
              <w:tab/>
              <w:t xml:space="preserve">Automatyczny podajnik dokumentów wraz z </w:t>
            </w:r>
            <w:proofErr w:type="spellStart"/>
            <w:r w:rsidRPr="00A933E7">
              <w:rPr>
                <w:rFonts w:ascii="Calibri" w:eastAsia="MS Mincho" w:hAnsi="Calibri" w:cs="Calibri"/>
                <w:color w:val="auto"/>
                <w:kern w:val="0"/>
                <w:sz w:val="22"/>
                <w:szCs w:val="22"/>
                <w:lang w:eastAsia="ja-JP"/>
              </w:rPr>
              <w:t>duplexem</w:t>
            </w:r>
            <w:proofErr w:type="spellEnd"/>
            <w:r w:rsidRPr="00A933E7">
              <w:rPr>
                <w:rFonts w:ascii="Calibri" w:eastAsia="MS Mincho" w:hAnsi="Calibri" w:cs="Calibri"/>
                <w:color w:val="auto"/>
                <w:kern w:val="0"/>
                <w:sz w:val="22"/>
                <w:szCs w:val="22"/>
                <w:lang w:eastAsia="ja-JP"/>
              </w:rPr>
              <w:t xml:space="preserve"> na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50 arkuszy, skaner płaski</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r w:rsidRPr="00A933E7">
              <w:rPr>
                <w:rFonts w:ascii="Calibri" w:eastAsia="MS Mincho" w:hAnsi="Calibri" w:cs="Calibri"/>
                <w:color w:val="auto"/>
                <w:kern w:val="0"/>
                <w:sz w:val="22"/>
                <w:szCs w:val="22"/>
                <w:lang w:val="en-US" w:eastAsia="ja-JP"/>
              </w:rPr>
              <w:t xml:space="preserve">Format </w:t>
            </w:r>
            <w:r w:rsidRPr="00A933E7">
              <w:rPr>
                <w:rFonts w:ascii="Calibri" w:eastAsia="MS Mincho" w:hAnsi="Calibri" w:cs="Calibri"/>
                <w:color w:val="auto"/>
                <w:kern w:val="0"/>
                <w:sz w:val="22"/>
                <w:szCs w:val="22"/>
                <w:lang w:val="en-US" w:eastAsia="ja-JP"/>
              </w:rPr>
              <w:tab/>
              <w:t>M-TIFF, PDF, XPS, JPEG, GIF, PNG</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Książka adresowa: LDAP,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300 adresów e-mail,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 20 grup adresowych</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Skanowanie do: FTP, HTTP, E-mail, TWAIN, CIFS, pamięci USB,</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977"/>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3</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Kopiowanie: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Czas wykonania pierwszej kopii: max.10 sekund</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Szybkość kopiowania: do 33 kopii/min</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Rozdzielczość kopiowania: do 600 x 600dpi</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Zmniejszanie/powiększanie: Zoom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25-400%</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Maksymalna liczba kopii: 99</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977"/>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lastRenderedPageBreak/>
              <w:t>4</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Faksowanie: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Złącza: RJ11 x 2 (Line/Tel), PSTN, Linia PBX</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Szybkość: ITU-T G3(Super G3) do 33,6kbps, do 2 s/str.</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Szybkie wybieranie: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 xml:space="preserve">16 przycisków szybkiego wybierania,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300 numerów</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Lista rozgłaszania: Maksimum 100</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Pamięć stron: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4MB</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556"/>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5</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Interfejs i oprogramowanie: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Złącza: Port USB 2.0, Ethernet 10/100/1000BaseTX</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Komunikacja bezprzewodowa: Tak, moduł bezprzewodowej karty sieciowej wbudowanej w urządzenie.</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val="en-US" w:eastAsia="ja-JP"/>
              </w:rPr>
            </w:pPr>
            <w:proofErr w:type="spellStart"/>
            <w:r w:rsidRPr="00A933E7">
              <w:rPr>
                <w:rFonts w:ascii="Calibri" w:eastAsia="MS Mincho" w:hAnsi="Calibri" w:cs="Calibri"/>
                <w:color w:val="auto"/>
                <w:kern w:val="0"/>
                <w:sz w:val="22"/>
                <w:szCs w:val="22"/>
                <w:lang w:val="en-US" w:eastAsia="ja-JP"/>
              </w:rPr>
              <w:t>Kompatybilność</w:t>
            </w:r>
            <w:proofErr w:type="spellEnd"/>
            <w:r w:rsidRPr="00A933E7">
              <w:rPr>
                <w:rFonts w:ascii="Calibri" w:eastAsia="MS Mincho" w:hAnsi="Calibri" w:cs="Calibri"/>
                <w:color w:val="auto"/>
                <w:kern w:val="0"/>
                <w:sz w:val="22"/>
                <w:szCs w:val="22"/>
                <w:lang w:val="en-US" w:eastAsia="ja-JP"/>
              </w:rPr>
              <w:t xml:space="preserve"> z </w:t>
            </w:r>
            <w:proofErr w:type="spellStart"/>
            <w:r w:rsidRPr="00A933E7">
              <w:rPr>
                <w:rFonts w:ascii="Calibri" w:eastAsia="MS Mincho" w:hAnsi="Calibri" w:cs="Calibri"/>
                <w:color w:val="auto"/>
                <w:kern w:val="0"/>
                <w:sz w:val="22"/>
                <w:szCs w:val="22"/>
                <w:lang w:val="en-US" w:eastAsia="ja-JP"/>
              </w:rPr>
              <w:t>systemami</w:t>
            </w:r>
            <w:proofErr w:type="spellEnd"/>
            <w:r w:rsidRPr="00A933E7">
              <w:rPr>
                <w:rFonts w:ascii="Calibri" w:eastAsia="MS Mincho" w:hAnsi="Calibri" w:cs="Calibri"/>
                <w:color w:val="auto"/>
                <w:kern w:val="0"/>
                <w:sz w:val="22"/>
                <w:szCs w:val="22"/>
                <w:lang w:val="en-US" w:eastAsia="ja-JP"/>
              </w:rPr>
              <w:t xml:space="preserve"> </w:t>
            </w:r>
            <w:proofErr w:type="spellStart"/>
            <w:r w:rsidRPr="00A933E7">
              <w:rPr>
                <w:rFonts w:ascii="Calibri" w:eastAsia="MS Mincho" w:hAnsi="Calibri" w:cs="Calibri"/>
                <w:color w:val="auto"/>
                <w:kern w:val="0"/>
                <w:sz w:val="22"/>
                <w:szCs w:val="22"/>
                <w:lang w:val="en-US" w:eastAsia="ja-JP"/>
              </w:rPr>
              <w:t>operacyjnymi</w:t>
            </w:r>
            <w:proofErr w:type="spellEnd"/>
            <w:r w:rsidRPr="00A933E7">
              <w:rPr>
                <w:rFonts w:ascii="Calibri" w:eastAsia="MS Mincho" w:hAnsi="Calibri" w:cs="Calibri"/>
                <w:color w:val="auto"/>
                <w:kern w:val="0"/>
                <w:sz w:val="22"/>
                <w:szCs w:val="22"/>
                <w:lang w:val="en-US" w:eastAsia="ja-JP"/>
              </w:rPr>
              <w:t>: Windows XP (32-bit &amp; 64-bit) / Server 2003 (32-bit &amp; 64-bit) / Server 2008 (32-bit &amp; 64-bit) / Server 2008 R2 (64-bit) / Vista (32-bit &amp; 64-bit) / 7 (32-bit &amp; 64-bit); Linux PPD, Mac OS X 10.6.8 - 10.7, 10.8, 10.9</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Oprogramowanie producenta drukarki lub równoważne do monitorowania wykorzystania urządzenia oraz nakładania ograniczeń posiadające następujące funkcje:</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funkcjonować w środowisku Windows;</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obsługiwać zarówno drukarki sieciowe (czyli podłączone do sieci Ethernet poprzez wbudowaną w drukarkę wewnętrzną kartę sieciową) jak i drukarki podłączone lokalnie (przez port USB i/lub LPT)</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podawać nazwy użytkowników (np. ich loginy) drukujących poszczególne wydruki;</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podawać nazwy drukowanych plików, liczbę stron, datę i godzinę przeprowadzenia danego wydruku;</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możliwość wpisania kosztów materiałów eksploatacyjnych, oraz kosztu użycia zwykłej kartki, folii i nalepek;</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podawać koszt przeprowadzonego wydruku z możliwością rozróżnienia wydruków o małym i dużym pokryciu (wymagane jest rozróżnianie przynajmniej 5 różnych poziomów pokrycia, i przyznawanie im odpowiednich kosztów);</w:t>
            </w:r>
          </w:p>
          <w:p w:rsidR="00A933E7" w:rsidRPr="00A933E7" w:rsidRDefault="00A933E7" w:rsidP="00FE5065">
            <w:pPr>
              <w:numPr>
                <w:ilvl w:val="0"/>
                <w:numId w:val="6"/>
              </w:num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możliwość nakładania ograniczeń ilościowych na liczbę drukowanych stron oraz na koszty wydruku, w ujęciu dziennym, tygodniowym i miesięcznym.</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343"/>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6</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Podawanie papieru:</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Pojemność papieru:</w:t>
            </w:r>
          </w:p>
          <w:p w:rsidR="00A933E7" w:rsidRPr="00A933E7" w:rsidRDefault="00A933E7" w:rsidP="00FE5065">
            <w:pPr>
              <w:numPr>
                <w:ilvl w:val="0"/>
                <w:numId w:val="3"/>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1: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 xml:space="preserve">250 arkuszy 80 g/m2; </w:t>
            </w:r>
          </w:p>
          <w:p w:rsidR="00A933E7" w:rsidRPr="00A933E7" w:rsidRDefault="00A933E7" w:rsidP="00FE5065">
            <w:pPr>
              <w:numPr>
                <w:ilvl w:val="0"/>
                <w:numId w:val="3"/>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Podajnik uniwersalny:</w:t>
            </w:r>
            <w:r w:rsidRPr="00A933E7">
              <w:rPr>
                <w:rFonts w:ascii="Calibri" w:eastAsia="Times New Roman" w:hAnsi="Calibri" w:cs="Calibri"/>
                <w:kern w:val="0"/>
                <w:sz w:val="22"/>
                <w:szCs w:val="22"/>
              </w:rPr>
              <w:t xml:space="preserve"> min. </w:t>
            </w:r>
            <w:r w:rsidRPr="00A933E7">
              <w:rPr>
                <w:rFonts w:ascii="Calibri" w:eastAsia="MS Mincho" w:hAnsi="Calibri" w:cs="Calibri"/>
                <w:bCs/>
                <w:color w:val="auto"/>
                <w:kern w:val="0"/>
                <w:sz w:val="22"/>
                <w:szCs w:val="22"/>
                <w:lang w:eastAsia="ja-JP"/>
              </w:rPr>
              <w:t xml:space="preserve"> 100 arkuszy 80 g/m2;</w:t>
            </w:r>
          </w:p>
          <w:p w:rsidR="00A933E7" w:rsidRPr="00A933E7" w:rsidRDefault="00A933E7" w:rsidP="00FE5065">
            <w:pPr>
              <w:numPr>
                <w:ilvl w:val="0"/>
                <w:numId w:val="3"/>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Możliwość instalacji dodatkowego podajnika papieru o pojemności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530 arkuszy 80g/m2</w:t>
            </w:r>
          </w:p>
          <w:p w:rsidR="00A933E7" w:rsidRPr="00A933E7" w:rsidRDefault="00A933E7" w:rsidP="00A933E7">
            <w:p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lastRenderedPageBreak/>
              <w:t>Format papieru:</w:t>
            </w:r>
          </w:p>
          <w:p w:rsidR="00A933E7" w:rsidRPr="00A933E7" w:rsidRDefault="00A933E7" w:rsidP="00FE5065">
            <w:pPr>
              <w:numPr>
                <w:ilvl w:val="0"/>
                <w:numId w:val="4"/>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1: A4, A5, B5, A6 </w:t>
            </w:r>
          </w:p>
          <w:p w:rsidR="00A933E7" w:rsidRPr="00A933E7" w:rsidRDefault="00A933E7" w:rsidP="00FE5065">
            <w:pPr>
              <w:numPr>
                <w:ilvl w:val="0"/>
                <w:numId w:val="4"/>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uniwersalny: A4, A5, B5, A6, </w:t>
            </w:r>
            <w:proofErr w:type="spellStart"/>
            <w:r w:rsidRPr="00A933E7">
              <w:rPr>
                <w:rFonts w:ascii="Calibri" w:eastAsia="MS Mincho" w:hAnsi="Calibri" w:cs="Calibri"/>
                <w:bCs/>
                <w:color w:val="auto"/>
                <w:kern w:val="0"/>
                <w:sz w:val="22"/>
                <w:szCs w:val="22"/>
                <w:lang w:eastAsia="ja-JP"/>
              </w:rPr>
              <w:t>Monarch</w:t>
            </w:r>
            <w:proofErr w:type="spellEnd"/>
            <w:r w:rsidRPr="00A933E7">
              <w:rPr>
                <w:rFonts w:ascii="Calibri" w:eastAsia="MS Mincho" w:hAnsi="Calibri" w:cs="Calibri"/>
                <w:bCs/>
                <w:color w:val="auto"/>
                <w:kern w:val="0"/>
                <w:sz w:val="22"/>
                <w:szCs w:val="22"/>
                <w:lang w:eastAsia="ja-JP"/>
              </w:rPr>
              <w:t xml:space="preserve">, Com-9, Com-10, DL, C5, C6, </w:t>
            </w:r>
          </w:p>
          <w:p w:rsidR="00A933E7" w:rsidRPr="00A933E7" w:rsidRDefault="00A933E7" w:rsidP="00FE5065">
            <w:pPr>
              <w:numPr>
                <w:ilvl w:val="0"/>
                <w:numId w:val="4"/>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Druk dwustronny: A4, B5</w:t>
            </w:r>
          </w:p>
          <w:p w:rsidR="00A933E7" w:rsidRPr="00A933E7" w:rsidRDefault="00A933E7" w:rsidP="00A933E7">
            <w:p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Gramatura papieru:</w:t>
            </w:r>
          </w:p>
          <w:p w:rsidR="00A933E7" w:rsidRPr="00A933E7" w:rsidRDefault="00A933E7" w:rsidP="00FE5065">
            <w:pPr>
              <w:numPr>
                <w:ilvl w:val="0"/>
                <w:numId w:val="5"/>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1: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 xml:space="preserve">60 – 120 g/m2; </w:t>
            </w:r>
          </w:p>
          <w:p w:rsidR="00A933E7" w:rsidRPr="00A933E7" w:rsidRDefault="00A933E7" w:rsidP="00FE5065">
            <w:pPr>
              <w:numPr>
                <w:ilvl w:val="0"/>
                <w:numId w:val="5"/>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Druk dwustronny: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 xml:space="preserve">60 – 120 g/m2; </w:t>
            </w:r>
          </w:p>
          <w:p w:rsidR="00A933E7" w:rsidRPr="00A933E7" w:rsidRDefault="00A933E7" w:rsidP="00FE5065">
            <w:pPr>
              <w:numPr>
                <w:ilvl w:val="0"/>
                <w:numId w:val="5"/>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uniwersalny: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60 – 120 g/m2</w:t>
            </w:r>
          </w:p>
          <w:p w:rsidR="00A933E7" w:rsidRPr="00A933E7" w:rsidRDefault="00A933E7" w:rsidP="00FE5065">
            <w:pPr>
              <w:numPr>
                <w:ilvl w:val="0"/>
                <w:numId w:val="5"/>
              </w:num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 xml:space="preserve">Podajnik skanera: </w:t>
            </w:r>
            <w:r w:rsidRPr="00A933E7">
              <w:rPr>
                <w:rFonts w:ascii="Calibri" w:eastAsia="Times New Roman" w:hAnsi="Calibri" w:cs="Calibri"/>
                <w:kern w:val="0"/>
                <w:sz w:val="22"/>
                <w:szCs w:val="22"/>
              </w:rPr>
              <w:t xml:space="preserve">min. </w:t>
            </w:r>
            <w:r w:rsidRPr="00A933E7">
              <w:rPr>
                <w:rFonts w:ascii="Calibri" w:eastAsia="MS Mincho" w:hAnsi="Calibri" w:cs="Calibri"/>
                <w:bCs/>
                <w:color w:val="auto"/>
                <w:kern w:val="0"/>
                <w:sz w:val="22"/>
                <w:szCs w:val="22"/>
                <w:lang w:eastAsia="ja-JP"/>
              </w:rPr>
              <w:t xml:space="preserve">60 – 105 g/m2 </w:t>
            </w:r>
          </w:p>
          <w:p w:rsidR="00A933E7" w:rsidRPr="00A933E7" w:rsidRDefault="00A933E7" w:rsidP="00A933E7">
            <w:pPr>
              <w:autoSpaceDE w:val="0"/>
              <w:autoSpaceDN w:val="0"/>
              <w:adjustRightInd w:val="0"/>
              <w:spacing w:after="0" w:line="240" w:lineRule="auto"/>
              <w:rPr>
                <w:rFonts w:ascii="Calibri" w:eastAsia="MS Mincho" w:hAnsi="Calibri" w:cs="Calibri"/>
                <w:bCs/>
                <w:color w:val="auto"/>
                <w:kern w:val="0"/>
                <w:sz w:val="22"/>
                <w:szCs w:val="22"/>
                <w:lang w:eastAsia="ja-JP"/>
              </w:rPr>
            </w:pPr>
            <w:r w:rsidRPr="00A933E7">
              <w:rPr>
                <w:rFonts w:ascii="Calibri" w:eastAsia="MS Mincho" w:hAnsi="Calibri" w:cs="Calibri"/>
                <w:bCs/>
                <w:color w:val="auto"/>
                <w:kern w:val="0"/>
                <w:sz w:val="22"/>
                <w:szCs w:val="22"/>
                <w:lang w:eastAsia="ja-JP"/>
              </w:rPr>
              <w:t>Odbiornik papieru: Do 150 arkuszy stroną zadrukowaną do dołu</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bCs/>
                <w:color w:val="auto"/>
                <w:kern w:val="0"/>
                <w:sz w:val="22"/>
                <w:szCs w:val="22"/>
                <w:lang w:eastAsia="ja-JP"/>
              </w:rPr>
            </w:pPr>
          </w:p>
        </w:tc>
      </w:tr>
      <w:tr w:rsidR="00A933E7" w:rsidRPr="00A933E7" w:rsidTr="0016540C">
        <w:trPr>
          <w:trHeight w:val="743"/>
        </w:trPr>
        <w:tc>
          <w:tcPr>
            <w:tcW w:w="4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lastRenderedPageBreak/>
              <w:t>7</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Pozostałe parametry techniczne:</w:t>
            </w:r>
          </w:p>
        </w:tc>
        <w:tc>
          <w:tcPr>
            <w:tcW w:w="8583" w:type="dxa"/>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Pamięć (RAM): Standardowa pamięć RAM: </w:t>
            </w:r>
            <w:r w:rsidRPr="00A933E7">
              <w:rPr>
                <w:rFonts w:ascii="Calibri" w:eastAsia="Times New Roman" w:hAnsi="Calibri" w:cs="Calibri"/>
                <w:kern w:val="0"/>
                <w:sz w:val="22"/>
                <w:szCs w:val="22"/>
              </w:rPr>
              <w:t xml:space="preserve">min. </w:t>
            </w:r>
            <w:r w:rsidRPr="00A933E7">
              <w:rPr>
                <w:rFonts w:ascii="Calibri" w:hAnsi="Calibri" w:cs="Calibri"/>
                <w:bCs/>
                <w:color w:val="auto"/>
                <w:kern w:val="0"/>
                <w:sz w:val="22"/>
                <w:szCs w:val="22"/>
                <w:lang w:eastAsia="en-US"/>
              </w:rPr>
              <w:t>512 MB Obciążenie: Maksymalne obciążenie do 60 000 stron miesięcznie</w:t>
            </w:r>
          </w:p>
        </w:tc>
        <w:tc>
          <w:tcPr>
            <w:tcW w:w="3339" w:type="dxa"/>
          </w:tcPr>
          <w:p w:rsidR="00A933E7" w:rsidRPr="00A933E7" w:rsidRDefault="00A933E7" w:rsidP="00A933E7">
            <w:pPr>
              <w:spacing w:after="160" w:line="259" w:lineRule="auto"/>
              <w:rPr>
                <w:rFonts w:ascii="Calibri" w:hAnsi="Calibri" w:cs="Calibri"/>
                <w:bCs/>
                <w:color w:val="auto"/>
                <w:kern w:val="0"/>
                <w:sz w:val="22"/>
                <w:szCs w:val="22"/>
                <w:lang w:eastAsia="en-US"/>
              </w:rPr>
            </w:pPr>
          </w:p>
        </w:tc>
      </w:tr>
      <w:tr w:rsidR="00A933E7" w:rsidRPr="00A933E7" w:rsidTr="0016540C">
        <w:trPr>
          <w:trHeight w:val="298"/>
        </w:trPr>
        <w:tc>
          <w:tcPr>
            <w:tcW w:w="483" w:type="dxa"/>
          </w:tcPr>
          <w:p w:rsidR="00A933E7" w:rsidRPr="00A933E7" w:rsidRDefault="00A933E7" w:rsidP="00A933E7">
            <w:pPr>
              <w:autoSpaceDE w:val="0"/>
              <w:autoSpaceDN w:val="0"/>
              <w:adjustRightInd w:val="0"/>
              <w:spacing w:after="0" w:line="240" w:lineRule="auto"/>
              <w:jc w:val="center"/>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8</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Gwarancja:</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min. 2 lata gwarancji producenta drukarki - naprawa w miejscu instalacji w ciągu 24h od daty zgłoszenia lub sprzęt zastępczy.</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947"/>
        </w:trPr>
        <w:tc>
          <w:tcPr>
            <w:tcW w:w="483" w:type="dxa"/>
          </w:tcPr>
          <w:p w:rsidR="00A933E7" w:rsidRPr="00A933E7" w:rsidRDefault="00A933E7" w:rsidP="00A933E7">
            <w:pPr>
              <w:autoSpaceDE w:val="0"/>
              <w:autoSpaceDN w:val="0"/>
              <w:adjustRightInd w:val="0"/>
              <w:spacing w:after="0" w:line="240" w:lineRule="auto"/>
              <w:jc w:val="center"/>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9</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Wymagane dokumenty:</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Oświadczenie producenta sprzętu, że w przypadku nie wywiązywania się z obowiązków gwarancyjnych oferenta lub firmy serwisującej, przejmie na siebie wszelkie zobowiązania związane z serwisem. </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Certyfikat ISO 9001:2008 producenta oferowanego sprzętu - dokumenty potwierdzające załączyć do oferty.                         </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Certyfikat ISO 140001:2004 producenta oferowanego sprzętu - dokumenty potwierdzające załączyć do oferty.</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r w:rsidR="00A933E7" w:rsidRPr="00A933E7" w:rsidTr="0016540C">
        <w:trPr>
          <w:trHeight w:val="283"/>
        </w:trPr>
        <w:tc>
          <w:tcPr>
            <w:tcW w:w="483" w:type="dxa"/>
          </w:tcPr>
          <w:p w:rsidR="00A933E7" w:rsidRPr="00A933E7" w:rsidRDefault="00A933E7" w:rsidP="00A933E7">
            <w:pPr>
              <w:autoSpaceDE w:val="0"/>
              <w:autoSpaceDN w:val="0"/>
              <w:adjustRightInd w:val="0"/>
              <w:spacing w:after="0" w:line="240" w:lineRule="auto"/>
              <w:jc w:val="center"/>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10</w:t>
            </w:r>
          </w:p>
        </w:tc>
        <w:tc>
          <w:tcPr>
            <w:tcW w:w="1815"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Materiały eksploatacyjne:</w:t>
            </w:r>
          </w:p>
        </w:tc>
        <w:tc>
          <w:tcPr>
            <w:tcW w:w="8583"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Wymagana rozdzielność bębna i tonera. </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 xml:space="preserve">Toner startowy na </w:t>
            </w:r>
            <w:r w:rsidRPr="00A933E7">
              <w:rPr>
                <w:rFonts w:ascii="Calibri" w:eastAsia="Times New Roman" w:hAnsi="Calibri" w:cs="Calibri"/>
                <w:kern w:val="0"/>
                <w:sz w:val="22"/>
                <w:szCs w:val="22"/>
              </w:rPr>
              <w:t xml:space="preserve">min. </w:t>
            </w:r>
            <w:r w:rsidRPr="00A933E7">
              <w:rPr>
                <w:rFonts w:ascii="Calibri" w:eastAsia="MS Mincho" w:hAnsi="Calibri" w:cs="Calibri"/>
                <w:color w:val="auto"/>
                <w:kern w:val="0"/>
                <w:sz w:val="22"/>
                <w:szCs w:val="22"/>
                <w:lang w:eastAsia="ja-JP"/>
              </w:rPr>
              <w:t>2 tys. stron zgodnie z normą ISO/ISC 19752</w:t>
            </w:r>
          </w:p>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r w:rsidRPr="00A933E7">
              <w:rPr>
                <w:rFonts w:ascii="Calibri" w:eastAsia="MS Mincho" w:hAnsi="Calibri" w:cs="Calibri"/>
                <w:color w:val="auto"/>
                <w:kern w:val="0"/>
                <w:sz w:val="22"/>
                <w:szCs w:val="22"/>
                <w:lang w:eastAsia="ja-JP"/>
              </w:rPr>
              <w:t>Urządzenie dostarczone musi być fabrycznie nowe, skonfigurowane, gotowe do pracy wraz z tonerem(-</w:t>
            </w:r>
            <w:proofErr w:type="spellStart"/>
            <w:r w:rsidRPr="00A933E7">
              <w:rPr>
                <w:rFonts w:ascii="Calibri" w:eastAsia="MS Mincho" w:hAnsi="Calibri" w:cs="Calibri"/>
                <w:color w:val="auto"/>
                <w:kern w:val="0"/>
                <w:sz w:val="22"/>
                <w:szCs w:val="22"/>
                <w:lang w:eastAsia="ja-JP"/>
              </w:rPr>
              <w:t>ami</w:t>
            </w:r>
            <w:proofErr w:type="spellEnd"/>
            <w:r w:rsidRPr="00A933E7">
              <w:rPr>
                <w:rFonts w:ascii="Calibri" w:eastAsia="MS Mincho" w:hAnsi="Calibri" w:cs="Calibri"/>
                <w:color w:val="auto"/>
                <w:kern w:val="0"/>
                <w:sz w:val="22"/>
                <w:szCs w:val="22"/>
                <w:lang w:eastAsia="ja-JP"/>
              </w:rPr>
              <w:t>) umożliwiającym wydruk przynajmniej 7 000 stron A4 przy pokryciu zgodnie z normą ISO/ISC 19752. Toner musi być  tego  samego producenta co drukarka,  nie mogą być regenerowane.</w:t>
            </w:r>
          </w:p>
        </w:tc>
        <w:tc>
          <w:tcPr>
            <w:tcW w:w="3339" w:type="dxa"/>
          </w:tcPr>
          <w:p w:rsidR="00A933E7" w:rsidRPr="00A933E7" w:rsidRDefault="00A933E7" w:rsidP="00A933E7">
            <w:pPr>
              <w:autoSpaceDE w:val="0"/>
              <w:autoSpaceDN w:val="0"/>
              <w:adjustRightInd w:val="0"/>
              <w:spacing w:after="0" w:line="240" w:lineRule="auto"/>
              <w:rPr>
                <w:rFonts w:ascii="Calibri" w:eastAsia="MS Mincho" w:hAnsi="Calibri" w:cs="Calibri"/>
                <w:color w:val="auto"/>
                <w:kern w:val="0"/>
                <w:sz w:val="22"/>
                <w:szCs w:val="22"/>
                <w:lang w:eastAsia="ja-JP"/>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240" w:after="0" w:line="259" w:lineRule="auto"/>
        <w:outlineLvl w:val="0"/>
        <w:rPr>
          <w:rFonts w:ascii="Calibri" w:eastAsia="Times New Roman" w:hAnsi="Calibri" w:cs="Calibri"/>
          <w:b/>
          <w:color w:val="auto"/>
          <w:kern w:val="0"/>
          <w:sz w:val="22"/>
          <w:szCs w:val="22"/>
          <w:lang w:eastAsia="en-US"/>
        </w:rPr>
      </w:pPr>
      <w:bookmarkStart w:id="38" w:name="_Toc483556506"/>
      <w:r w:rsidRPr="00A933E7">
        <w:rPr>
          <w:rFonts w:ascii="Calibri" w:eastAsia="Times New Roman" w:hAnsi="Calibri" w:cs="Calibri"/>
          <w:b/>
          <w:color w:val="auto"/>
          <w:kern w:val="0"/>
          <w:sz w:val="22"/>
          <w:szCs w:val="22"/>
          <w:lang w:eastAsia="en-US"/>
        </w:rPr>
        <w:lastRenderedPageBreak/>
        <w:t>8. Tablet – 2 szt.</w:t>
      </w:r>
      <w:bookmarkEnd w:id="38"/>
    </w:p>
    <w:tbl>
      <w:tblPr>
        <w:tblW w:w="14250" w:type="dxa"/>
        <w:tblInd w:w="-5" w:type="dxa"/>
        <w:tblLayout w:type="fixed"/>
        <w:tblCellMar>
          <w:left w:w="70" w:type="dxa"/>
          <w:right w:w="70" w:type="dxa"/>
        </w:tblCellMar>
        <w:tblLook w:val="04A0" w:firstRow="1" w:lastRow="0" w:firstColumn="1" w:lastColumn="0" w:noHBand="0" w:noVBand="1"/>
      </w:tblPr>
      <w:tblGrid>
        <w:gridCol w:w="567"/>
        <w:gridCol w:w="2080"/>
        <w:gridCol w:w="8201"/>
        <w:gridCol w:w="3402"/>
      </w:tblGrid>
      <w:tr w:rsidR="00A933E7" w:rsidRPr="00A933E7" w:rsidTr="0016540C">
        <w:trPr>
          <w:trHeight w:val="760"/>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402"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617"/>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402"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Wyświetlacz</w:t>
            </w:r>
          </w:p>
          <w:p w:rsidR="00A933E7" w:rsidRPr="00A933E7" w:rsidRDefault="00A933E7" w:rsidP="00A933E7">
            <w:pPr>
              <w:spacing w:after="0" w:line="240" w:lineRule="auto"/>
              <w:rPr>
                <w:rFonts w:ascii="Calibri" w:hAnsi="Calibri" w:cs="Calibri"/>
                <w:color w:val="auto"/>
                <w:kern w:val="0"/>
                <w:sz w:val="22"/>
                <w:szCs w:val="22"/>
                <w:lang w:eastAsia="en-US"/>
              </w:rPr>
            </w:pPr>
          </w:p>
        </w:tc>
        <w:tc>
          <w:tcPr>
            <w:tcW w:w="820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10,1 cala TFT</w:t>
            </w:r>
          </w:p>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 xml:space="preserve">16 777 216 kolorów, </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color w:val="auto"/>
                <w:kern w:val="0"/>
                <w:sz w:val="22"/>
                <w:szCs w:val="22"/>
                <w:lang w:eastAsia="en-US"/>
              </w:rPr>
              <w:t>1920 x 1200 pikseli</w:t>
            </w:r>
          </w:p>
        </w:tc>
        <w:tc>
          <w:tcPr>
            <w:tcW w:w="3402" w:type="dxa"/>
          </w:tcPr>
          <w:p w:rsidR="00A933E7" w:rsidRPr="00A933E7" w:rsidRDefault="00A933E7" w:rsidP="00A933E7">
            <w:pPr>
              <w:spacing w:after="0" w:line="240" w:lineRule="auto"/>
              <w:rPr>
                <w:rFonts w:ascii="Calibri" w:eastAsia="Times New Roman" w:hAnsi="Calibri" w:cs="Calibri"/>
                <w:kern w:val="0"/>
                <w:sz w:val="22"/>
                <w:szCs w:val="22"/>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2</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Pamięć</w:t>
            </w: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RAM: </w:t>
            </w:r>
            <w:r w:rsidRPr="00A933E7">
              <w:rPr>
                <w:rFonts w:ascii="Calibri" w:eastAsia="Times New Roman" w:hAnsi="Calibri" w:cs="Calibri"/>
                <w:kern w:val="0"/>
                <w:sz w:val="22"/>
                <w:szCs w:val="22"/>
              </w:rPr>
              <w:t xml:space="preserve">min. </w:t>
            </w:r>
            <w:r w:rsidRPr="00A933E7">
              <w:rPr>
                <w:rFonts w:ascii="Calibri" w:hAnsi="Calibri" w:cs="Calibri"/>
                <w:kern w:val="0"/>
                <w:sz w:val="22"/>
                <w:szCs w:val="22"/>
                <w:lang w:eastAsia="en-US"/>
              </w:rPr>
              <w:t>3 GB</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Pamięć typu </w:t>
            </w:r>
            <w:proofErr w:type="spellStart"/>
            <w:r w:rsidRPr="00A933E7">
              <w:rPr>
                <w:rFonts w:ascii="Calibri" w:hAnsi="Calibri" w:cs="Calibri"/>
                <w:kern w:val="0"/>
                <w:sz w:val="22"/>
                <w:szCs w:val="22"/>
                <w:lang w:eastAsia="en-US"/>
              </w:rPr>
              <w:t>flash</w:t>
            </w:r>
            <w:proofErr w:type="spellEnd"/>
            <w:r w:rsidRPr="00A933E7">
              <w:rPr>
                <w:rFonts w:ascii="Calibri" w:hAnsi="Calibri" w:cs="Calibri"/>
                <w:kern w:val="0"/>
                <w:sz w:val="22"/>
                <w:szCs w:val="22"/>
                <w:lang w:eastAsia="en-US"/>
              </w:rPr>
              <w:t>: do 16 GB</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Gniazdo rozszerzeń: karty </w:t>
            </w:r>
            <w:proofErr w:type="spellStart"/>
            <w:r w:rsidRPr="00A933E7">
              <w:rPr>
                <w:rFonts w:ascii="Calibri" w:hAnsi="Calibri" w:cs="Calibri"/>
                <w:kern w:val="0"/>
                <w:sz w:val="22"/>
                <w:szCs w:val="22"/>
                <w:lang w:eastAsia="en-US"/>
              </w:rPr>
              <w:t>microSD</w:t>
            </w:r>
            <w:proofErr w:type="spellEnd"/>
            <w:r w:rsidRPr="00A933E7">
              <w:rPr>
                <w:rFonts w:ascii="Calibri" w:hAnsi="Calibri" w:cs="Calibri"/>
                <w:kern w:val="0"/>
                <w:sz w:val="22"/>
                <w:szCs w:val="22"/>
                <w:lang w:eastAsia="en-US"/>
              </w:rPr>
              <w:t>™, do 64 GB</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Procesor </w:t>
            </w: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Czterordzeniowy procesor o częstotliwości  min.  2,3 </w:t>
            </w:r>
            <w:proofErr w:type="spellStart"/>
            <w:r w:rsidRPr="00A933E7">
              <w:rPr>
                <w:rFonts w:ascii="Calibri" w:hAnsi="Calibri" w:cs="Calibri"/>
                <w:kern w:val="0"/>
                <w:sz w:val="22"/>
                <w:szCs w:val="22"/>
                <w:lang w:eastAsia="en-US"/>
              </w:rPr>
              <w:t>GHz</w:t>
            </w:r>
            <w:proofErr w:type="spellEnd"/>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4</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Aparat</w:t>
            </w:r>
          </w:p>
        </w:tc>
        <w:tc>
          <w:tcPr>
            <w:tcW w:w="8201"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kern w:val="0"/>
                <w:sz w:val="22"/>
                <w:szCs w:val="22"/>
                <w:lang w:eastAsia="en-US"/>
              </w:rPr>
              <w:t>8,1 Megapiksela</w:t>
            </w:r>
          </w:p>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kern w:val="0"/>
                <w:sz w:val="22"/>
                <w:szCs w:val="22"/>
                <w:lang w:eastAsia="en-US"/>
              </w:rPr>
              <w:t>8-krotne powiększenie cyfrowe</w:t>
            </w:r>
          </w:p>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Aparat na przednim panelu </w:t>
            </w:r>
            <w:r w:rsidRPr="00A933E7">
              <w:rPr>
                <w:rFonts w:ascii="Calibri" w:eastAsia="Times New Roman" w:hAnsi="Calibri" w:cs="Calibri"/>
                <w:kern w:val="0"/>
                <w:sz w:val="22"/>
                <w:szCs w:val="22"/>
              </w:rPr>
              <w:t>min.</w:t>
            </w:r>
            <w:r w:rsidRPr="00A933E7">
              <w:rPr>
                <w:rFonts w:ascii="Calibri" w:hAnsi="Calibri" w:cs="Calibri"/>
                <w:kern w:val="0"/>
                <w:sz w:val="22"/>
                <w:szCs w:val="22"/>
                <w:lang w:eastAsia="en-US"/>
              </w:rPr>
              <w:t xml:space="preserve">  (2,2 MP, 1080p)</w:t>
            </w:r>
          </w:p>
        </w:tc>
        <w:tc>
          <w:tcPr>
            <w:tcW w:w="3402" w:type="dxa"/>
          </w:tcPr>
          <w:p w:rsidR="00A933E7" w:rsidRPr="00A933E7" w:rsidRDefault="00A933E7" w:rsidP="00A933E7">
            <w:pPr>
              <w:spacing w:after="0" w:line="240" w:lineRule="auto"/>
              <w:ind w:left="34"/>
              <w:contextualSpacing/>
              <w:rPr>
                <w:rFonts w:ascii="Calibri" w:eastAsia="Times New Roman" w:hAnsi="Calibri" w:cs="Calibri"/>
                <w:kern w:val="0"/>
                <w:sz w:val="22"/>
                <w:szCs w:val="22"/>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5</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Wytrzymałość</w:t>
            </w:r>
          </w:p>
          <w:p w:rsidR="00A933E7" w:rsidRPr="00A933E7" w:rsidRDefault="00A933E7" w:rsidP="00A933E7">
            <w:pPr>
              <w:spacing w:after="0" w:line="240" w:lineRule="auto"/>
              <w:rPr>
                <w:rFonts w:ascii="Calibri" w:hAnsi="Calibri" w:cs="Calibri"/>
                <w:color w:val="auto"/>
                <w:kern w:val="0"/>
                <w:sz w:val="22"/>
                <w:szCs w:val="22"/>
                <w:lang w:eastAsia="en-US"/>
              </w:rPr>
            </w:pPr>
          </w:p>
        </w:tc>
        <w:tc>
          <w:tcPr>
            <w:tcW w:w="820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Wodoodporność (IP55 i IP58)</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Odporność na kurz (IP55)</w:t>
            </w:r>
          </w:p>
        </w:tc>
        <w:tc>
          <w:tcPr>
            <w:tcW w:w="3402"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System operacyjny</w:t>
            </w: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Android min. 6.0</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7</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Waga</w:t>
            </w:r>
          </w:p>
          <w:p w:rsidR="00A933E7" w:rsidRPr="00A933E7" w:rsidRDefault="00A933E7" w:rsidP="00A933E7">
            <w:pPr>
              <w:spacing w:after="0" w:line="240" w:lineRule="auto"/>
              <w:rPr>
                <w:rFonts w:ascii="Calibri" w:hAnsi="Calibri" w:cs="Calibri"/>
                <w:color w:val="auto"/>
                <w:kern w:val="0"/>
                <w:sz w:val="22"/>
                <w:szCs w:val="22"/>
                <w:lang w:eastAsia="en-US"/>
              </w:rPr>
            </w:pP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max. 450g</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Gwarancja</w:t>
            </w: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min. 24 </w:t>
            </w:r>
            <w:proofErr w:type="spellStart"/>
            <w:r w:rsidRPr="00A933E7">
              <w:rPr>
                <w:rFonts w:ascii="Calibri" w:hAnsi="Calibri" w:cs="Calibri"/>
                <w:kern w:val="0"/>
                <w:sz w:val="22"/>
                <w:szCs w:val="22"/>
                <w:lang w:eastAsia="en-US"/>
              </w:rPr>
              <w:t>miesięce</w:t>
            </w:r>
            <w:proofErr w:type="spellEnd"/>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spacing w:before="240" w:after="0" w:line="259" w:lineRule="auto"/>
        <w:outlineLvl w:val="0"/>
        <w:rPr>
          <w:rFonts w:ascii="Calibri" w:eastAsia="Times New Roman" w:hAnsi="Calibri" w:cs="Calibri"/>
          <w:b/>
          <w:color w:val="auto"/>
          <w:kern w:val="0"/>
          <w:sz w:val="22"/>
          <w:szCs w:val="22"/>
          <w:lang w:eastAsia="en-US"/>
        </w:rPr>
      </w:pPr>
      <w:bookmarkStart w:id="39" w:name="_Toc483556507"/>
      <w:r w:rsidRPr="00A933E7">
        <w:rPr>
          <w:rFonts w:ascii="Calibri" w:eastAsia="Times New Roman" w:hAnsi="Calibri" w:cs="Calibri"/>
          <w:b/>
          <w:color w:val="auto"/>
          <w:kern w:val="0"/>
          <w:sz w:val="22"/>
          <w:szCs w:val="22"/>
          <w:lang w:eastAsia="en-US"/>
        </w:rPr>
        <w:t>9. System antywirusowy – 40 szt.</w:t>
      </w:r>
      <w:bookmarkEnd w:id="39"/>
    </w:p>
    <w:p w:rsidR="00A933E7" w:rsidRPr="00A933E7" w:rsidRDefault="00A933E7" w:rsidP="00A933E7">
      <w:pPr>
        <w:spacing w:after="160" w:line="259" w:lineRule="auto"/>
        <w:rPr>
          <w:rFonts w:ascii="Calibri" w:hAnsi="Calibri" w:cs="Calibri"/>
          <w:color w:val="auto"/>
          <w:kern w:val="0"/>
          <w:sz w:val="22"/>
          <w:szCs w:val="22"/>
          <w:lang w:eastAsia="en-US"/>
        </w:rPr>
      </w:pPr>
    </w:p>
    <w:tbl>
      <w:tblPr>
        <w:tblW w:w="14250" w:type="dxa"/>
        <w:tblInd w:w="-5" w:type="dxa"/>
        <w:tblLayout w:type="fixed"/>
        <w:tblCellMar>
          <w:left w:w="70" w:type="dxa"/>
          <w:right w:w="70" w:type="dxa"/>
        </w:tblCellMar>
        <w:tblLook w:val="04A0" w:firstRow="1" w:lastRow="0" w:firstColumn="1" w:lastColumn="0" w:noHBand="0" w:noVBand="1"/>
      </w:tblPr>
      <w:tblGrid>
        <w:gridCol w:w="567"/>
        <w:gridCol w:w="2080"/>
        <w:gridCol w:w="8201"/>
        <w:gridCol w:w="3402"/>
      </w:tblGrid>
      <w:tr w:rsidR="00A933E7" w:rsidRPr="00A933E7" w:rsidTr="0016540C">
        <w:trPr>
          <w:trHeight w:val="760"/>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402"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1020"/>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lastRenderedPageBreak/>
              <w:t>Minimalne wymagane parametry</w:t>
            </w:r>
          </w:p>
        </w:tc>
        <w:tc>
          <w:tcPr>
            <w:tcW w:w="3402"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Program</w:t>
            </w:r>
          </w:p>
          <w:p w:rsidR="00A933E7" w:rsidRPr="00A933E7" w:rsidRDefault="00A933E7" w:rsidP="00A933E7">
            <w:pPr>
              <w:spacing w:after="0" w:line="240" w:lineRule="auto"/>
              <w:rPr>
                <w:rFonts w:ascii="Calibri" w:hAnsi="Calibri" w:cs="Calibri"/>
                <w:color w:val="auto"/>
                <w:kern w:val="0"/>
                <w:sz w:val="22"/>
                <w:szCs w:val="22"/>
                <w:lang w:eastAsia="en-US"/>
              </w:rPr>
            </w:pP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Ochrona przed spyware oraz </w:t>
            </w:r>
            <w:proofErr w:type="spellStart"/>
            <w:r w:rsidRPr="00A933E7">
              <w:rPr>
                <w:rFonts w:ascii="Calibri" w:hAnsi="Calibri" w:cs="Calibri"/>
                <w:kern w:val="0"/>
                <w:sz w:val="22"/>
                <w:szCs w:val="22"/>
                <w:lang w:eastAsia="en-US"/>
              </w:rPr>
              <w:t>adware</w:t>
            </w:r>
            <w:proofErr w:type="spellEnd"/>
            <w:r w:rsidRPr="00A933E7">
              <w:rPr>
                <w:rFonts w:ascii="Calibri" w:hAnsi="Calibri" w:cs="Calibri"/>
                <w:kern w:val="0"/>
                <w:sz w:val="22"/>
                <w:szCs w:val="22"/>
                <w:lang w:eastAsia="en-US"/>
              </w:rPr>
              <w:t>, ochrona przed wirusami, trojanami, robakami, skanowanie poczty, ruchu internetowego, plików w czasie rzeczywistym. W tym ochrona min 3 serwerów. System musi posiadać moduł centralnego zarządzania. System należy zainstalować na komputerach/laptopa i serwerach zakupionych w ramach tego samego postępowania.</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Możliwość aktualizowania bazy wirusów przez okres  60 miesięcy.</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tabs>
          <w:tab w:val="left" w:pos="993"/>
        </w:tabs>
        <w:spacing w:before="240" w:after="0" w:line="259" w:lineRule="auto"/>
        <w:outlineLvl w:val="0"/>
        <w:rPr>
          <w:rFonts w:ascii="Calibri" w:eastAsia="Times New Roman" w:hAnsi="Calibri" w:cs="Calibri"/>
          <w:b/>
          <w:color w:val="auto"/>
          <w:kern w:val="0"/>
          <w:sz w:val="22"/>
          <w:szCs w:val="22"/>
          <w:lang w:eastAsia="en-US"/>
        </w:rPr>
      </w:pPr>
      <w:bookmarkStart w:id="40" w:name="_Toc483556508"/>
      <w:r w:rsidRPr="00A933E7">
        <w:rPr>
          <w:rFonts w:ascii="Calibri" w:eastAsia="Times New Roman" w:hAnsi="Calibri" w:cs="Calibri"/>
          <w:b/>
          <w:color w:val="auto"/>
          <w:kern w:val="0"/>
          <w:sz w:val="22"/>
          <w:szCs w:val="22"/>
          <w:lang w:eastAsia="en-US"/>
        </w:rPr>
        <w:t>10. Oprogramowanie biurowe (np. Microsoft Office) – 5 szt.</w:t>
      </w:r>
      <w:bookmarkEnd w:id="40"/>
    </w:p>
    <w:p w:rsidR="00A933E7" w:rsidRPr="00A933E7" w:rsidRDefault="00A933E7" w:rsidP="00A933E7">
      <w:pPr>
        <w:spacing w:after="160" w:line="259" w:lineRule="auto"/>
        <w:rPr>
          <w:rFonts w:ascii="Calibri" w:hAnsi="Calibri" w:cs="Calibri"/>
          <w:color w:val="auto"/>
          <w:kern w:val="0"/>
          <w:sz w:val="22"/>
          <w:szCs w:val="22"/>
          <w:lang w:eastAsia="en-US"/>
        </w:rPr>
      </w:pPr>
    </w:p>
    <w:tbl>
      <w:tblPr>
        <w:tblW w:w="14250" w:type="dxa"/>
        <w:tblInd w:w="-5" w:type="dxa"/>
        <w:tblLayout w:type="fixed"/>
        <w:tblCellMar>
          <w:left w:w="70" w:type="dxa"/>
          <w:right w:w="70" w:type="dxa"/>
        </w:tblCellMar>
        <w:tblLook w:val="04A0" w:firstRow="1" w:lastRow="0" w:firstColumn="1" w:lastColumn="0" w:noHBand="0" w:noVBand="1"/>
      </w:tblPr>
      <w:tblGrid>
        <w:gridCol w:w="567"/>
        <w:gridCol w:w="2080"/>
        <w:gridCol w:w="8201"/>
        <w:gridCol w:w="3402"/>
      </w:tblGrid>
      <w:tr w:rsidR="00A933E7" w:rsidRPr="00A933E7" w:rsidTr="0016540C">
        <w:trPr>
          <w:trHeight w:val="760"/>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402"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460"/>
        </w:trPr>
        <w:tc>
          <w:tcPr>
            <w:tcW w:w="10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402"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080"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Program</w:t>
            </w:r>
          </w:p>
          <w:p w:rsidR="00A933E7" w:rsidRPr="00A933E7" w:rsidRDefault="00A933E7" w:rsidP="00A933E7">
            <w:pPr>
              <w:spacing w:after="0" w:line="240" w:lineRule="auto"/>
              <w:rPr>
                <w:rFonts w:ascii="Calibri" w:hAnsi="Calibri" w:cs="Calibri"/>
                <w:color w:val="auto"/>
                <w:kern w:val="0"/>
                <w:sz w:val="22"/>
                <w:szCs w:val="22"/>
                <w:lang w:eastAsia="en-US"/>
              </w:rPr>
            </w:pPr>
          </w:p>
        </w:tc>
        <w:tc>
          <w:tcPr>
            <w:tcW w:w="820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Zawierające aplikacje: </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Edytor tekstu służący do tworzenia dokumentów tekstowych, które mogą zawierać tabele, wykresy, rysunki, równania, oraz inne obiekty występujące w środowisku Windows. </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Arkusz kalkulacyjny, którego głównym zastosowaniem powinno być dokonywanie obliczeń zestawionych w formie tabelarycznej. Możliwość stosowania licznych funkcji matematycznych, finansowych i bazodanowych dostępnych w programie. Możliwość półautomatycznego powielania tworzonych formuł z zastosowaniem różnych wariantów adresowania (adresowanie względne, adresowanie bezwzględne, adresowanie mieszane). Program służący do tworzenia wielu typów wykresów, przydatnych między innymi w fizyce, matematyce i ekonomii. Zawierający też system zestawiania raportów z użyciem tzw. tabel przestawnych, wykorzystywany przy wykonywaniu analiz biznesowych. </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lastRenderedPageBreak/>
              <w:t>Program do tworzenia prezentacji multimedialnych, w którym można wstawiać i edytować klipy wideo, a także dodawać zanikanie i efekty formatowania, oznaczać sceny oraz przycinać klipy wideo w celu nadania prezentacji wyglądu profesjonalnego multimedium  za pomocą narzędzi do edytowania obrazów (włącznie z narzędziami: wszechstronnych efektów artystycznych i zaawansowanej korekcji, koloru oraz przycinania) można dostosować każdy obraz w prezentacji tak, aby wyglądał jak najlepiej. Wersja polskojęzyczna.</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Oprogramowanie kompatybilne z systemem HIS w zakresie generowania raportów. </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keepNext/>
        <w:keepLines/>
        <w:tabs>
          <w:tab w:val="left" w:pos="993"/>
        </w:tabs>
        <w:spacing w:before="240" w:after="0" w:line="259" w:lineRule="auto"/>
        <w:outlineLvl w:val="0"/>
        <w:rPr>
          <w:rFonts w:ascii="Calibri" w:eastAsia="Times New Roman" w:hAnsi="Calibri" w:cs="Calibri"/>
          <w:b/>
          <w:color w:val="FF0000"/>
          <w:kern w:val="0"/>
          <w:sz w:val="22"/>
          <w:szCs w:val="22"/>
          <w:lang w:eastAsia="en-US"/>
        </w:rPr>
      </w:pPr>
      <w:bookmarkStart w:id="41" w:name="_Toc483556509"/>
    </w:p>
    <w:p w:rsidR="00A933E7" w:rsidRPr="00A933E7" w:rsidRDefault="00A933E7" w:rsidP="00A933E7">
      <w:pPr>
        <w:keepNext/>
        <w:keepLines/>
        <w:tabs>
          <w:tab w:val="left" w:pos="993"/>
        </w:tabs>
        <w:spacing w:before="240" w:after="0" w:line="259" w:lineRule="auto"/>
        <w:outlineLvl w:val="0"/>
        <w:rPr>
          <w:rFonts w:ascii="Calibri" w:eastAsia="Times New Roman" w:hAnsi="Calibri" w:cs="Calibri"/>
          <w:b/>
          <w:color w:val="auto"/>
          <w:kern w:val="0"/>
          <w:sz w:val="22"/>
          <w:szCs w:val="22"/>
          <w:lang w:eastAsia="en-US"/>
        </w:rPr>
      </w:pPr>
      <w:r w:rsidRPr="00A933E7">
        <w:rPr>
          <w:rFonts w:ascii="Calibri" w:eastAsia="Times New Roman" w:hAnsi="Calibri" w:cs="Calibri"/>
          <w:b/>
          <w:color w:val="auto"/>
          <w:kern w:val="0"/>
          <w:sz w:val="22"/>
          <w:szCs w:val="22"/>
          <w:lang w:eastAsia="en-US"/>
        </w:rPr>
        <w:t>11. Laptop – 1 szt.</w:t>
      </w:r>
      <w:bookmarkEnd w:id="41"/>
    </w:p>
    <w:p w:rsidR="00A933E7" w:rsidRPr="00A933E7" w:rsidRDefault="00A933E7" w:rsidP="00A933E7">
      <w:pPr>
        <w:spacing w:after="160" w:line="259" w:lineRule="auto"/>
        <w:rPr>
          <w:rFonts w:ascii="Calibri" w:hAnsi="Calibri"/>
          <w:color w:val="auto"/>
          <w:kern w:val="0"/>
          <w:sz w:val="22"/>
          <w:szCs w:val="22"/>
          <w:lang w:eastAsia="en-US"/>
        </w:rPr>
      </w:pPr>
    </w:p>
    <w:tbl>
      <w:tblPr>
        <w:tblW w:w="14245" w:type="dxa"/>
        <w:tblLayout w:type="fixed"/>
        <w:tblCellMar>
          <w:left w:w="70" w:type="dxa"/>
          <w:right w:w="70" w:type="dxa"/>
        </w:tblCellMar>
        <w:tblLook w:val="04A0" w:firstRow="1" w:lastRow="0" w:firstColumn="1" w:lastColumn="0" w:noHBand="0" w:noVBand="1"/>
      </w:tblPr>
      <w:tblGrid>
        <w:gridCol w:w="567"/>
        <w:gridCol w:w="2411"/>
        <w:gridCol w:w="7865"/>
        <w:gridCol w:w="3402"/>
      </w:tblGrid>
      <w:tr w:rsidR="00A933E7" w:rsidRPr="00A933E7" w:rsidTr="0016540C">
        <w:trPr>
          <w:trHeight w:val="760"/>
        </w:trPr>
        <w:tc>
          <w:tcPr>
            <w:tcW w:w="10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Nazwa producenta i model (podać)</w:t>
            </w:r>
          </w:p>
        </w:tc>
        <w:tc>
          <w:tcPr>
            <w:tcW w:w="3402" w:type="dxa"/>
            <w:tcBorders>
              <w:top w:val="single" w:sz="4" w:space="0" w:color="auto"/>
              <w:left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p>
        </w:tc>
      </w:tr>
      <w:tr w:rsidR="00A933E7" w:rsidRPr="00A933E7" w:rsidTr="0016540C">
        <w:trPr>
          <w:trHeight w:val="675"/>
        </w:trPr>
        <w:tc>
          <w:tcPr>
            <w:tcW w:w="10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Minimalne wymagane parametry</w:t>
            </w:r>
          </w:p>
        </w:tc>
        <w:tc>
          <w:tcPr>
            <w:tcW w:w="3402" w:type="dxa"/>
            <w:tcBorders>
              <w:top w:val="single" w:sz="4" w:space="0" w:color="auto"/>
              <w:left w:val="single" w:sz="4" w:space="0" w:color="auto"/>
              <w:bottom w:val="single" w:sz="4" w:space="0" w:color="auto"/>
              <w:right w:val="single" w:sz="4" w:space="0" w:color="auto"/>
            </w:tcBorders>
          </w:tcPr>
          <w:p w:rsidR="00A933E7" w:rsidRPr="00A933E7" w:rsidRDefault="00A933E7" w:rsidP="00A933E7">
            <w:pPr>
              <w:spacing w:after="0" w:line="240" w:lineRule="auto"/>
              <w:jc w:val="center"/>
              <w:rPr>
                <w:rFonts w:ascii="Calibri" w:eastAsia="Times New Roman" w:hAnsi="Calibri" w:cs="Calibri"/>
                <w:b/>
                <w:bCs/>
                <w:kern w:val="0"/>
                <w:sz w:val="22"/>
                <w:szCs w:val="22"/>
              </w:rPr>
            </w:pPr>
            <w:r w:rsidRPr="00A933E7">
              <w:rPr>
                <w:rFonts w:ascii="Calibri" w:eastAsia="Times New Roman" w:hAnsi="Calibri" w:cs="Calibri"/>
                <w:b/>
                <w:bCs/>
                <w:kern w:val="0"/>
                <w:sz w:val="22"/>
                <w:szCs w:val="22"/>
              </w:rPr>
              <w:t>Parametr oferowany</w:t>
            </w: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rPr>
                <w:rFonts w:ascii="Calibri" w:hAnsi="Calibri" w:cs="Calibri"/>
                <w:color w:val="auto"/>
                <w:kern w:val="0"/>
                <w:sz w:val="22"/>
                <w:szCs w:val="22"/>
                <w:lang w:eastAsia="en-US"/>
              </w:rPr>
            </w:pP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Typ:</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Komputer typu laptop</w:t>
            </w: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Wydajność obliczeniowa:</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 xml:space="preserve">Procesor klasy x86, </w:t>
            </w:r>
            <w:r w:rsidRPr="00A933E7">
              <w:rPr>
                <w:rFonts w:ascii="Calibri" w:hAnsi="Calibri" w:cs="Calibri"/>
                <w:kern w:val="0"/>
                <w:sz w:val="22"/>
                <w:szCs w:val="22"/>
                <w:lang w:eastAsia="en-US"/>
              </w:rPr>
              <w:t>min. 2</w:t>
            </w:r>
            <w:r w:rsidRPr="00A933E7">
              <w:rPr>
                <w:rFonts w:ascii="Calibri" w:hAnsi="Calibri" w:cs="Calibri"/>
                <w:color w:val="auto"/>
                <w:kern w:val="0"/>
                <w:sz w:val="22"/>
                <w:szCs w:val="22"/>
                <w:lang w:eastAsia="en-US"/>
              </w:rPr>
              <w:t xml:space="preserve"> rdzeniowy, taktowany zegarem co najmniej </w:t>
            </w:r>
            <w:r w:rsidRPr="00A933E7">
              <w:rPr>
                <w:rFonts w:ascii="Calibri" w:hAnsi="Calibri" w:cs="Calibri"/>
                <w:kern w:val="0"/>
                <w:sz w:val="22"/>
                <w:szCs w:val="22"/>
                <w:lang w:eastAsia="en-US"/>
              </w:rPr>
              <w:t>2,2</w:t>
            </w:r>
            <w:r w:rsidRPr="00A933E7">
              <w:rPr>
                <w:rFonts w:ascii="Calibri" w:hAnsi="Calibri" w:cs="Calibri"/>
                <w:color w:val="auto"/>
                <w:kern w:val="0"/>
                <w:sz w:val="22"/>
                <w:szCs w:val="22"/>
                <w:lang w:eastAsia="en-US"/>
              </w:rPr>
              <w:t xml:space="preserve"> </w:t>
            </w:r>
            <w:proofErr w:type="spellStart"/>
            <w:r w:rsidRPr="00A933E7">
              <w:rPr>
                <w:rFonts w:ascii="Calibri" w:hAnsi="Calibri" w:cs="Calibri"/>
                <w:color w:val="auto"/>
                <w:kern w:val="0"/>
                <w:sz w:val="22"/>
                <w:szCs w:val="22"/>
                <w:lang w:eastAsia="en-US"/>
              </w:rPr>
              <w:t>GHz</w:t>
            </w:r>
            <w:proofErr w:type="spellEnd"/>
            <w:r w:rsidRPr="00A933E7">
              <w:rPr>
                <w:rFonts w:ascii="Calibri" w:hAnsi="Calibri" w:cs="Calibri"/>
                <w:color w:val="auto"/>
                <w:kern w:val="0"/>
                <w:sz w:val="22"/>
                <w:szCs w:val="22"/>
                <w:lang w:eastAsia="en-US"/>
              </w:rPr>
              <w:t xml:space="preserve">, z pamięcią  cache CPU co najmniej </w:t>
            </w:r>
            <w:r w:rsidRPr="00A933E7">
              <w:rPr>
                <w:rFonts w:ascii="Calibri" w:hAnsi="Calibri" w:cs="Calibri"/>
                <w:kern w:val="0"/>
                <w:sz w:val="22"/>
                <w:szCs w:val="22"/>
                <w:lang w:eastAsia="en-US"/>
              </w:rPr>
              <w:t>3</w:t>
            </w:r>
            <w:r w:rsidRPr="00A933E7">
              <w:rPr>
                <w:rFonts w:ascii="Calibri" w:hAnsi="Calibri" w:cs="Calibri"/>
                <w:color w:val="auto"/>
                <w:kern w:val="0"/>
                <w:sz w:val="22"/>
                <w:szCs w:val="22"/>
                <w:lang w:eastAsia="en-US"/>
              </w:rPr>
              <w:t xml:space="preserve"> MB,</w:t>
            </w:r>
            <w:r w:rsidRPr="00A933E7">
              <w:rPr>
                <w:rFonts w:ascii="Calibri" w:hAnsi="Calibri" w:cs="Calibri"/>
                <w:kern w:val="0"/>
                <w:sz w:val="22"/>
                <w:szCs w:val="22"/>
                <w:lang w:eastAsia="en-US"/>
              </w:rPr>
              <w:t xml:space="preserve"> powinien osiągać w teście wydajności </w:t>
            </w:r>
            <w:proofErr w:type="spellStart"/>
            <w:r w:rsidRPr="00A933E7">
              <w:rPr>
                <w:rFonts w:ascii="Calibri" w:hAnsi="Calibri" w:cs="Calibri"/>
                <w:kern w:val="0"/>
                <w:sz w:val="22"/>
                <w:szCs w:val="22"/>
                <w:lang w:eastAsia="en-US"/>
              </w:rPr>
              <w:t>PassMark</w:t>
            </w:r>
            <w:proofErr w:type="spellEnd"/>
            <w:r w:rsidRPr="00A933E7">
              <w:rPr>
                <w:rFonts w:ascii="Calibri" w:hAnsi="Calibri" w:cs="Calibri"/>
                <w:kern w:val="0"/>
                <w:sz w:val="22"/>
                <w:szCs w:val="22"/>
                <w:lang w:eastAsia="en-US"/>
              </w:rPr>
              <w:t xml:space="preserve"> </w:t>
            </w:r>
            <w:proofErr w:type="spellStart"/>
            <w:r w:rsidRPr="00A933E7">
              <w:rPr>
                <w:rFonts w:ascii="Calibri" w:hAnsi="Calibri" w:cs="Calibri"/>
                <w:kern w:val="0"/>
                <w:sz w:val="22"/>
                <w:szCs w:val="22"/>
                <w:lang w:eastAsia="en-US"/>
              </w:rPr>
              <w:t>PerformanceTest</w:t>
            </w:r>
            <w:proofErr w:type="spellEnd"/>
            <w:r w:rsidRPr="00A933E7">
              <w:rPr>
                <w:rFonts w:ascii="Calibri" w:hAnsi="Calibri" w:cs="Calibri"/>
                <w:kern w:val="0"/>
                <w:sz w:val="22"/>
                <w:szCs w:val="22"/>
                <w:lang w:eastAsia="en-US"/>
              </w:rPr>
              <w:t xml:space="preserve"> (wynik dostępny: http://www.passmark.com/products/pt.htm) co najmniej wynik 3500 punktów </w:t>
            </w:r>
            <w:proofErr w:type="spellStart"/>
            <w:r w:rsidRPr="00A933E7">
              <w:rPr>
                <w:rFonts w:ascii="Calibri" w:hAnsi="Calibri" w:cs="Calibri"/>
                <w:kern w:val="0"/>
                <w:sz w:val="22"/>
                <w:szCs w:val="22"/>
                <w:lang w:eastAsia="en-US"/>
              </w:rPr>
              <w:t>Passmark</w:t>
            </w:r>
            <w:proofErr w:type="spellEnd"/>
            <w:r w:rsidRPr="00A933E7">
              <w:rPr>
                <w:rFonts w:ascii="Calibri" w:hAnsi="Calibri" w:cs="Calibri"/>
                <w:kern w:val="0"/>
                <w:sz w:val="22"/>
                <w:szCs w:val="22"/>
                <w:lang w:eastAsia="en-US"/>
              </w:rPr>
              <w:t xml:space="preserve"> CPU Mark</w:t>
            </w:r>
          </w:p>
        </w:tc>
        <w:tc>
          <w:tcPr>
            <w:tcW w:w="3402"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2</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Pamięć operacyjna:</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eastAsia="Times New Roman" w:hAnsi="Calibri" w:cs="Calibri"/>
                <w:kern w:val="0"/>
                <w:sz w:val="22"/>
                <w:szCs w:val="22"/>
              </w:rPr>
              <w:t xml:space="preserve">min. </w:t>
            </w:r>
            <w:r w:rsidRPr="00A933E7">
              <w:rPr>
                <w:rFonts w:ascii="Calibri" w:hAnsi="Calibri" w:cs="Calibri"/>
                <w:kern w:val="0"/>
                <w:sz w:val="22"/>
                <w:szCs w:val="22"/>
                <w:lang w:eastAsia="en-US"/>
              </w:rPr>
              <w:t>8GB 2133 MHz możliwość rozbudowy do max 16 GB,</w:t>
            </w:r>
          </w:p>
          <w:p w:rsidR="00A933E7" w:rsidRPr="00A933E7" w:rsidRDefault="00A933E7" w:rsidP="00A933E7">
            <w:pPr>
              <w:spacing w:after="0" w:line="240" w:lineRule="auto"/>
              <w:ind w:left="360"/>
              <w:contextualSpacing/>
              <w:rPr>
                <w:rFonts w:ascii="Calibri" w:hAnsi="Calibri" w:cs="Calibri"/>
                <w:kern w:val="0"/>
                <w:sz w:val="22"/>
                <w:szCs w:val="22"/>
                <w:lang w:eastAsia="en-US"/>
              </w:rPr>
            </w:pPr>
          </w:p>
        </w:tc>
        <w:tc>
          <w:tcPr>
            <w:tcW w:w="3402" w:type="dxa"/>
          </w:tcPr>
          <w:p w:rsidR="00A933E7" w:rsidRPr="00A933E7" w:rsidRDefault="00A933E7" w:rsidP="00A933E7">
            <w:pPr>
              <w:spacing w:after="0" w:line="240" w:lineRule="auto"/>
              <w:contextualSpacing/>
              <w:rPr>
                <w:rFonts w:ascii="Calibri" w:eastAsia="Times New Roman" w:hAnsi="Calibri" w:cs="Calibri"/>
                <w:kern w:val="0"/>
                <w:sz w:val="22"/>
                <w:szCs w:val="22"/>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3</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Dysk twardy</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Min. 240 GB SATA, SSD, </w:t>
            </w:r>
            <w:r w:rsidRPr="00A933E7">
              <w:rPr>
                <w:rFonts w:ascii="Calibri" w:hAnsi="Calibri" w:cs="Calibri"/>
                <w:bCs/>
                <w:color w:val="auto"/>
                <w:kern w:val="0"/>
                <w:sz w:val="22"/>
                <w:szCs w:val="22"/>
                <w:lang w:eastAsia="en-US"/>
              </w:rPr>
              <w:t>zawierający partycję RECOVERY umożliwiającą odtworzenie systemu operacyjnego fabrycznie zainstalowanego na komputerze po awarii bez dodatkowych nośników.</w:t>
            </w:r>
          </w:p>
          <w:p w:rsidR="00A933E7" w:rsidRPr="00A933E7" w:rsidRDefault="00A933E7" w:rsidP="00A933E7">
            <w:pPr>
              <w:spacing w:after="0" w:line="240" w:lineRule="auto"/>
              <w:ind w:left="360"/>
              <w:contextualSpacing/>
              <w:rPr>
                <w:rFonts w:ascii="Calibri" w:hAnsi="Calibri" w:cs="Calibri"/>
                <w:kern w:val="0"/>
                <w:sz w:val="22"/>
                <w:szCs w:val="22"/>
                <w:lang w:eastAsia="en-US"/>
              </w:rPr>
            </w:pP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lastRenderedPageBreak/>
              <w:t>4</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Karta graficzna</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eastAsia="en-US"/>
              </w:rPr>
              <w:t xml:space="preserve">Zintegrowana karta graficzna </w:t>
            </w:r>
            <w:proofErr w:type="spellStart"/>
            <w:r w:rsidRPr="00A933E7">
              <w:rPr>
                <w:rFonts w:ascii="Calibri" w:hAnsi="Calibri" w:cs="Calibri"/>
                <w:color w:val="auto"/>
                <w:kern w:val="0"/>
                <w:sz w:val="22"/>
                <w:szCs w:val="22"/>
                <w:lang w:eastAsia="en-US"/>
              </w:rPr>
              <w:t>wykorzytująca</w:t>
            </w:r>
            <w:proofErr w:type="spellEnd"/>
            <w:r w:rsidRPr="00A933E7">
              <w:rPr>
                <w:rFonts w:ascii="Calibri" w:hAnsi="Calibri" w:cs="Calibri"/>
                <w:color w:val="auto"/>
                <w:kern w:val="0"/>
                <w:sz w:val="22"/>
                <w:szCs w:val="22"/>
                <w:lang w:eastAsia="en-US"/>
              </w:rPr>
              <w:t xml:space="preserve"> pamięć RAM systemu dynamicznie przydzielaną na potrzeby grafiki </w:t>
            </w:r>
          </w:p>
        </w:tc>
        <w:tc>
          <w:tcPr>
            <w:tcW w:w="3402" w:type="dxa"/>
          </w:tcPr>
          <w:p w:rsidR="00A933E7" w:rsidRPr="00A933E7" w:rsidRDefault="00A933E7" w:rsidP="00A933E7">
            <w:pPr>
              <w:spacing w:after="0" w:line="240"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5</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Karta dźwiękowa</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Karta dźwiękowa zintegrowana z płytą główną, zgodna z High Definition. </w:t>
            </w:r>
          </w:p>
          <w:p w:rsidR="00A933E7" w:rsidRPr="00A933E7" w:rsidRDefault="00A933E7" w:rsidP="00A933E7">
            <w:pPr>
              <w:spacing w:after="0" w:line="240" w:lineRule="auto"/>
              <w:ind w:left="360"/>
              <w:contextualSpacing/>
              <w:rPr>
                <w:rFonts w:ascii="Calibri" w:hAnsi="Calibri" w:cs="Calibri"/>
                <w:kern w:val="0"/>
                <w:sz w:val="22"/>
                <w:szCs w:val="22"/>
                <w:lang w:eastAsia="en-US"/>
              </w:rPr>
            </w:pPr>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6</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kern w:val="0"/>
                <w:sz w:val="22"/>
                <w:szCs w:val="22"/>
                <w:lang w:eastAsia="en-US"/>
              </w:rPr>
              <w:t>Karty sieciowe</w:t>
            </w:r>
          </w:p>
        </w:tc>
        <w:tc>
          <w:tcPr>
            <w:tcW w:w="7865" w:type="dxa"/>
          </w:tcPr>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 xml:space="preserve">10/100/1000 – złącze RJ45 </w:t>
            </w:r>
          </w:p>
          <w:p w:rsidR="00A933E7" w:rsidRPr="00A933E7" w:rsidRDefault="00A933E7" w:rsidP="00A933E7">
            <w:pPr>
              <w:spacing w:after="0" w:line="240" w:lineRule="auto"/>
              <w:contextualSpacing/>
              <w:rPr>
                <w:rFonts w:ascii="Calibri" w:hAnsi="Calibri" w:cs="Calibri"/>
                <w:kern w:val="0"/>
                <w:sz w:val="22"/>
                <w:szCs w:val="22"/>
                <w:lang w:eastAsia="en-US"/>
              </w:rPr>
            </w:pPr>
            <w:proofErr w:type="spellStart"/>
            <w:r w:rsidRPr="00A933E7">
              <w:rPr>
                <w:rFonts w:ascii="Calibri" w:hAnsi="Calibri" w:cs="Calibri"/>
                <w:color w:val="auto"/>
                <w:kern w:val="0"/>
                <w:sz w:val="22"/>
                <w:szCs w:val="22"/>
                <w:lang w:eastAsia="en-US"/>
              </w:rPr>
              <w:t>WiFi</w:t>
            </w:r>
            <w:proofErr w:type="spellEnd"/>
            <w:r w:rsidRPr="00A933E7">
              <w:rPr>
                <w:rFonts w:ascii="Calibri" w:hAnsi="Calibri" w:cs="Calibri"/>
                <w:color w:val="auto"/>
                <w:kern w:val="0"/>
                <w:sz w:val="22"/>
                <w:szCs w:val="22"/>
                <w:lang w:eastAsia="en-US"/>
              </w:rPr>
              <w:t xml:space="preserve"> b/g/n/</w:t>
            </w:r>
            <w:proofErr w:type="spellStart"/>
            <w:r w:rsidRPr="00A933E7">
              <w:rPr>
                <w:rFonts w:ascii="Calibri" w:hAnsi="Calibri" w:cs="Calibri"/>
                <w:color w:val="auto"/>
                <w:kern w:val="0"/>
                <w:sz w:val="22"/>
                <w:szCs w:val="22"/>
                <w:lang w:eastAsia="en-US"/>
              </w:rPr>
              <w:t>ac</w:t>
            </w:r>
            <w:proofErr w:type="spellEnd"/>
          </w:p>
        </w:tc>
        <w:tc>
          <w:tcPr>
            <w:tcW w:w="3402" w:type="dxa"/>
          </w:tcPr>
          <w:p w:rsidR="00A933E7" w:rsidRPr="00A933E7" w:rsidRDefault="00A933E7" w:rsidP="00A933E7">
            <w:pPr>
              <w:spacing w:after="160" w:line="259" w:lineRule="auto"/>
              <w:rPr>
                <w:rFonts w:ascii="Calibri" w:hAnsi="Calibri" w:cs="Calibri"/>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7</w:t>
            </w:r>
          </w:p>
        </w:tc>
        <w:tc>
          <w:tcPr>
            <w:tcW w:w="241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color w:val="auto"/>
                <w:kern w:val="0"/>
                <w:sz w:val="22"/>
                <w:szCs w:val="22"/>
                <w:lang w:eastAsia="en-US"/>
              </w:rPr>
              <w:t>System operacyjny</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color w:val="auto"/>
                <w:kern w:val="0"/>
                <w:sz w:val="22"/>
                <w:szCs w:val="22"/>
                <w:lang w:val="en-US" w:eastAsia="en-US"/>
              </w:rPr>
              <w:t xml:space="preserve">Microsoft Windows 10 Professional PL 64bit </w:t>
            </w:r>
            <w:proofErr w:type="spellStart"/>
            <w:r w:rsidRPr="00A933E7">
              <w:rPr>
                <w:rFonts w:ascii="Calibri" w:hAnsi="Calibri" w:cs="Calibri"/>
                <w:color w:val="auto"/>
                <w:kern w:val="0"/>
                <w:sz w:val="22"/>
                <w:szCs w:val="22"/>
                <w:lang w:val="en-US" w:eastAsia="en-US"/>
              </w:rPr>
              <w:t>lub</w:t>
            </w:r>
            <w:proofErr w:type="spellEnd"/>
            <w:r w:rsidRPr="00A933E7">
              <w:rPr>
                <w:rFonts w:ascii="Calibri" w:hAnsi="Calibri" w:cs="Calibri"/>
                <w:color w:val="auto"/>
                <w:kern w:val="0"/>
                <w:sz w:val="22"/>
                <w:szCs w:val="22"/>
                <w:lang w:val="en-US" w:eastAsia="en-US"/>
              </w:rPr>
              <w:t xml:space="preserve"> </w:t>
            </w:r>
            <w:proofErr w:type="spellStart"/>
            <w:r w:rsidRPr="00A933E7">
              <w:rPr>
                <w:rFonts w:ascii="Calibri" w:hAnsi="Calibri" w:cs="Calibri"/>
                <w:color w:val="auto"/>
                <w:kern w:val="0"/>
                <w:sz w:val="22"/>
                <w:szCs w:val="22"/>
                <w:lang w:val="en-US" w:eastAsia="en-US"/>
              </w:rPr>
              <w:t>równoważne</w:t>
            </w:r>
            <w:proofErr w:type="spellEnd"/>
          </w:p>
        </w:tc>
        <w:tc>
          <w:tcPr>
            <w:tcW w:w="3402" w:type="dxa"/>
          </w:tcPr>
          <w:p w:rsidR="00A933E7" w:rsidRPr="00A933E7" w:rsidRDefault="00A933E7" w:rsidP="00A933E7">
            <w:pPr>
              <w:spacing w:after="0" w:line="240" w:lineRule="auto"/>
              <w:rPr>
                <w:rFonts w:ascii="Calibri" w:hAnsi="Calibri" w:cs="Calibri"/>
                <w:color w:val="auto"/>
                <w:kern w:val="0"/>
                <w:sz w:val="22"/>
                <w:szCs w:val="22"/>
                <w:lang w:val="en-US"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8</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Klawiatura</w:t>
            </w:r>
          </w:p>
        </w:tc>
        <w:tc>
          <w:tcPr>
            <w:tcW w:w="7865" w:type="dxa"/>
          </w:tcPr>
          <w:p w:rsidR="00A933E7" w:rsidRPr="00A933E7" w:rsidRDefault="00A933E7" w:rsidP="00A933E7">
            <w:pPr>
              <w:spacing w:after="0" w:line="240" w:lineRule="auto"/>
              <w:rPr>
                <w:rFonts w:ascii="Calibri" w:hAnsi="Calibri" w:cs="Calibri"/>
                <w:kern w:val="0"/>
                <w:sz w:val="22"/>
                <w:szCs w:val="22"/>
                <w:lang w:eastAsia="en-US"/>
              </w:rPr>
            </w:pPr>
            <w:r w:rsidRPr="00A933E7">
              <w:rPr>
                <w:rFonts w:ascii="Calibri" w:hAnsi="Calibri" w:cs="Calibri"/>
                <w:kern w:val="0"/>
                <w:sz w:val="22"/>
                <w:szCs w:val="22"/>
                <w:lang w:eastAsia="en-US"/>
              </w:rPr>
              <w:t>U układzie QWERTY, wydzielona klawiatura numeryczna.</w:t>
            </w:r>
          </w:p>
        </w:tc>
        <w:tc>
          <w:tcPr>
            <w:tcW w:w="3402" w:type="dxa"/>
          </w:tcPr>
          <w:p w:rsidR="00A933E7" w:rsidRPr="00A933E7" w:rsidRDefault="00A933E7" w:rsidP="00A933E7">
            <w:pPr>
              <w:spacing w:after="0" w:line="240" w:lineRule="auto"/>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9</w:t>
            </w:r>
          </w:p>
        </w:tc>
        <w:tc>
          <w:tcPr>
            <w:tcW w:w="2411" w:type="dxa"/>
          </w:tcPr>
          <w:p w:rsidR="00A933E7" w:rsidRPr="00A933E7" w:rsidRDefault="00A933E7" w:rsidP="00A933E7">
            <w:pPr>
              <w:spacing w:after="0" w:line="240"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Bateria</w:t>
            </w:r>
          </w:p>
        </w:tc>
        <w:tc>
          <w:tcPr>
            <w:tcW w:w="7865"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kern w:val="0"/>
                <w:sz w:val="22"/>
                <w:szCs w:val="22"/>
                <w:lang w:eastAsia="en-US"/>
              </w:rPr>
              <w:t xml:space="preserve">min 4-komorowa, min. 2200 </w:t>
            </w:r>
            <w:proofErr w:type="spellStart"/>
            <w:r w:rsidRPr="00A933E7">
              <w:rPr>
                <w:rFonts w:ascii="Calibri" w:hAnsi="Calibri" w:cs="Calibri"/>
                <w:kern w:val="0"/>
                <w:sz w:val="22"/>
                <w:szCs w:val="22"/>
                <w:lang w:eastAsia="en-US"/>
              </w:rPr>
              <w:t>mAh</w:t>
            </w:r>
            <w:proofErr w:type="spellEnd"/>
            <w:r w:rsidRPr="00A933E7">
              <w:rPr>
                <w:rFonts w:ascii="Calibri" w:hAnsi="Calibri" w:cs="Calibri"/>
                <w:kern w:val="0"/>
                <w:sz w:val="22"/>
                <w:szCs w:val="22"/>
                <w:lang w:eastAsia="en-US"/>
              </w:rPr>
              <w:t>, Li-</w:t>
            </w:r>
            <w:proofErr w:type="spellStart"/>
            <w:r w:rsidRPr="00A933E7">
              <w:rPr>
                <w:rFonts w:ascii="Calibri" w:hAnsi="Calibri" w:cs="Calibri"/>
                <w:kern w:val="0"/>
                <w:sz w:val="22"/>
                <w:szCs w:val="22"/>
                <w:lang w:eastAsia="en-US"/>
              </w:rPr>
              <w:t>Ion</w:t>
            </w:r>
            <w:proofErr w:type="spellEnd"/>
          </w:p>
        </w:tc>
        <w:tc>
          <w:tcPr>
            <w:tcW w:w="3402" w:type="dxa"/>
          </w:tcPr>
          <w:p w:rsidR="00A933E7" w:rsidRPr="00A933E7" w:rsidRDefault="00A933E7" w:rsidP="00A933E7">
            <w:pPr>
              <w:spacing w:after="0" w:line="240" w:lineRule="auto"/>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10</w:t>
            </w:r>
          </w:p>
        </w:tc>
        <w:tc>
          <w:tcPr>
            <w:tcW w:w="2411" w:type="dxa"/>
          </w:tcPr>
          <w:p w:rsidR="00A933E7" w:rsidRPr="00A933E7" w:rsidRDefault="00A933E7" w:rsidP="00A933E7">
            <w:pPr>
              <w:spacing w:after="0" w:line="240" w:lineRule="auto"/>
              <w:contextualSpacing/>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Ekran</w:t>
            </w:r>
          </w:p>
        </w:tc>
        <w:tc>
          <w:tcPr>
            <w:tcW w:w="7865"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hAnsi="Calibri" w:cs="Calibri"/>
                <w:kern w:val="0"/>
                <w:sz w:val="22"/>
                <w:szCs w:val="22"/>
                <w:lang w:eastAsia="en-US"/>
              </w:rPr>
              <w:t>15’6”, matryca matowa, LED, rozdzielczość 1920 x 1080</w:t>
            </w:r>
          </w:p>
        </w:tc>
        <w:tc>
          <w:tcPr>
            <w:tcW w:w="3402"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11</w:t>
            </w:r>
          </w:p>
        </w:tc>
        <w:tc>
          <w:tcPr>
            <w:tcW w:w="2411" w:type="dxa"/>
          </w:tcPr>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bCs/>
                <w:color w:val="auto"/>
                <w:kern w:val="0"/>
                <w:sz w:val="22"/>
                <w:szCs w:val="22"/>
                <w:lang w:eastAsia="en-US"/>
              </w:rPr>
              <w:t>Waga</w:t>
            </w:r>
          </w:p>
        </w:tc>
        <w:tc>
          <w:tcPr>
            <w:tcW w:w="7865"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r w:rsidRPr="00A933E7">
              <w:rPr>
                <w:rFonts w:ascii="Calibri" w:hAnsi="Calibri" w:cs="Calibri"/>
                <w:kern w:val="0"/>
                <w:sz w:val="22"/>
                <w:szCs w:val="22"/>
                <w:lang w:eastAsia="en-US"/>
              </w:rPr>
              <w:t>max. 2,3 kg z baterią</w:t>
            </w:r>
          </w:p>
        </w:tc>
        <w:tc>
          <w:tcPr>
            <w:tcW w:w="3402" w:type="dxa"/>
          </w:tcPr>
          <w:p w:rsidR="00A933E7" w:rsidRPr="00A933E7" w:rsidRDefault="00A933E7" w:rsidP="00A933E7">
            <w:pPr>
              <w:spacing w:after="0" w:line="240" w:lineRule="auto"/>
              <w:ind w:left="34"/>
              <w:contextualSpacing/>
              <w:rPr>
                <w:rFonts w:ascii="Calibri" w:hAnsi="Calibri" w:cs="Calibri"/>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12</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Porty</w:t>
            </w:r>
          </w:p>
        </w:tc>
        <w:tc>
          <w:tcPr>
            <w:tcW w:w="7865" w:type="dxa"/>
          </w:tcPr>
          <w:p w:rsidR="00A933E7" w:rsidRPr="00A933E7" w:rsidRDefault="00A933E7" w:rsidP="00A933E7">
            <w:pPr>
              <w:spacing w:after="160" w:line="276"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 xml:space="preserve">min. 3 USB, min. USB 3.0 – 2 </w:t>
            </w:r>
            <w:proofErr w:type="spellStart"/>
            <w:r w:rsidRPr="00A933E7">
              <w:rPr>
                <w:rFonts w:ascii="Calibri" w:hAnsi="Calibri" w:cs="Calibri"/>
                <w:bCs/>
                <w:color w:val="auto"/>
                <w:kern w:val="0"/>
                <w:sz w:val="22"/>
                <w:szCs w:val="22"/>
                <w:lang w:eastAsia="en-US"/>
              </w:rPr>
              <w:t>szt</w:t>
            </w:r>
            <w:proofErr w:type="spellEnd"/>
            <w:r w:rsidRPr="00A933E7">
              <w:rPr>
                <w:rFonts w:ascii="Calibri" w:hAnsi="Calibri" w:cs="Calibri"/>
                <w:bCs/>
                <w:color w:val="auto"/>
                <w:kern w:val="0"/>
                <w:sz w:val="22"/>
                <w:szCs w:val="22"/>
                <w:lang w:eastAsia="en-US"/>
              </w:rPr>
              <w:t>, HDMI, VGA (D-</w:t>
            </w:r>
            <w:proofErr w:type="spellStart"/>
            <w:r w:rsidRPr="00A933E7">
              <w:rPr>
                <w:rFonts w:ascii="Calibri" w:hAnsi="Calibri" w:cs="Calibri"/>
                <w:bCs/>
                <w:color w:val="auto"/>
                <w:kern w:val="0"/>
                <w:sz w:val="22"/>
                <w:szCs w:val="22"/>
                <w:lang w:eastAsia="en-US"/>
              </w:rPr>
              <w:t>sub</w:t>
            </w:r>
            <w:proofErr w:type="spellEnd"/>
            <w:r w:rsidRPr="00A933E7">
              <w:rPr>
                <w:rFonts w:ascii="Calibri" w:hAnsi="Calibri" w:cs="Calibri"/>
                <w:bCs/>
                <w:color w:val="auto"/>
                <w:kern w:val="0"/>
                <w:sz w:val="22"/>
                <w:szCs w:val="22"/>
                <w:lang w:eastAsia="en-US"/>
              </w:rPr>
              <w:t>), RJ-45, czytnik kart pamięci, wyjście słuchawkowe/wejście mikrofonu</w:t>
            </w:r>
          </w:p>
        </w:tc>
        <w:tc>
          <w:tcPr>
            <w:tcW w:w="3402" w:type="dxa"/>
          </w:tcPr>
          <w:p w:rsidR="00A933E7" w:rsidRPr="00A933E7" w:rsidRDefault="00A933E7" w:rsidP="00A933E7">
            <w:pPr>
              <w:spacing w:after="160" w:line="276" w:lineRule="auto"/>
              <w:rPr>
                <w:rFonts w:ascii="Calibri" w:hAnsi="Calibri" w:cs="Calibri"/>
                <w:bCs/>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13</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Certyfikaty i standardy</w:t>
            </w:r>
          </w:p>
        </w:tc>
        <w:tc>
          <w:tcPr>
            <w:tcW w:w="7865" w:type="dxa"/>
          </w:tcPr>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Certyfikat ISO9001:2000 dla producenta sprzętu (należy załączyć do oferty).</w:t>
            </w:r>
          </w:p>
          <w:p w:rsidR="00A933E7" w:rsidRPr="00A933E7" w:rsidRDefault="00A933E7" w:rsidP="00A933E7">
            <w:pPr>
              <w:spacing w:after="160" w:line="259"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Deklaracja zgodności CE (załączyć do oferty).</w:t>
            </w:r>
          </w:p>
        </w:tc>
        <w:tc>
          <w:tcPr>
            <w:tcW w:w="3402" w:type="dxa"/>
          </w:tcPr>
          <w:p w:rsidR="00A933E7" w:rsidRPr="00A933E7" w:rsidRDefault="00A933E7" w:rsidP="00A933E7">
            <w:pPr>
              <w:spacing w:after="160" w:line="259" w:lineRule="auto"/>
              <w:rPr>
                <w:rFonts w:ascii="Calibri" w:hAnsi="Calibri" w:cs="Calibri"/>
                <w:bCs/>
                <w:color w:val="auto"/>
                <w:kern w:val="0"/>
                <w:sz w:val="22"/>
                <w:szCs w:val="22"/>
                <w:lang w:eastAsia="en-US"/>
              </w:rPr>
            </w:pPr>
          </w:p>
        </w:tc>
      </w:tr>
      <w:tr w:rsidR="00A933E7" w:rsidRPr="00A933E7" w:rsidTr="0016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67" w:type="dxa"/>
          </w:tcPr>
          <w:p w:rsidR="00A933E7" w:rsidRPr="00A933E7" w:rsidRDefault="00A933E7" w:rsidP="00A933E7">
            <w:pPr>
              <w:spacing w:after="0" w:line="240" w:lineRule="auto"/>
              <w:jc w:val="right"/>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14</w:t>
            </w:r>
          </w:p>
        </w:tc>
        <w:tc>
          <w:tcPr>
            <w:tcW w:w="2411" w:type="dxa"/>
          </w:tcPr>
          <w:p w:rsidR="00A933E7" w:rsidRPr="00A933E7" w:rsidRDefault="00A933E7" w:rsidP="00A933E7">
            <w:pPr>
              <w:spacing w:after="0" w:line="240" w:lineRule="auto"/>
              <w:contextualSpacing/>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Gwarancja</w:t>
            </w:r>
          </w:p>
        </w:tc>
        <w:tc>
          <w:tcPr>
            <w:tcW w:w="7865" w:type="dxa"/>
          </w:tcPr>
          <w:p w:rsidR="00A933E7" w:rsidRPr="00A933E7" w:rsidRDefault="00A933E7" w:rsidP="00A933E7">
            <w:pPr>
              <w:spacing w:after="160" w:line="276" w:lineRule="auto"/>
              <w:rPr>
                <w:rFonts w:ascii="Calibri" w:hAnsi="Calibri" w:cs="Calibri"/>
                <w:bCs/>
                <w:color w:val="auto"/>
                <w:kern w:val="0"/>
                <w:sz w:val="22"/>
                <w:szCs w:val="22"/>
                <w:lang w:eastAsia="en-US"/>
              </w:rPr>
            </w:pPr>
            <w:r w:rsidRPr="00A933E7">
              <w:rPr>
                <w:rFonts w:ascii="Calibri" w:hAnsi="Calibri" w:cs="Calibri"/>
                <w:bCs/>
                <w:color w:val="auto"/>
                <w:kern w:val="0"/>
                <w:sz w:val="22"/>
                <w:szCs w:val="22"/>
                <w:lang w:eastAsia="en-US"/>
              </w:rPr>
              <w:t>2 lata świadczona w miejscu użytkowania sprzętu (on-</w:t>
            </w:r>
            <w:proofErr w:type="spellStart"/>
            <w:r w:rsidRPr="00A933E7">
              <w:rPr>
                <w:rFonts w:ascii="Calibri" w:hAnsi="Calibri" w:cs="Calibri"/>
                <w:bCs/>
                <w:color w:val="auto"/>
                <w:kern w:val="0"/>
                <w:sz w:val="22"/>
                <w:szCs w:val="22"/>
                <w:lang w:eastAsia="en-US"/>
              </w:rPr>
              <w:t>site</w:t>
            </w:r>
            <w:proofErr w:type="spellEnd"/>
            <w:r w:rsidRPr="00A933E7">
              <w:rPr>
                <w:rFonts w:ascii="Calibri" w:hAnsi="Calibri" w:cs="Calibri"/>
                <w:bCs/>
                <w:color w:val="auto"/>
                <w:kern w:val="0"/>
                <w:sz w:val="22"/>
                <w:szCs w:val="22"/>
                <w:lang w:eastAsia="en-US"/>
              </w:rPr>
              <w:t>) w następnym dniu roboczym</w:t>
            </w:r>
          </w:p>
          <w:p w:rsidR="00A933E7" w:rsidRPr="00A933E7" w:rsidRDefault="00A933E7" w:rsidP="00A933E7">
            <w:pPr>
              <w:spacing w:after="0" w:line="240" w:lineRule="auto"/>
              <w:contextualSpacing/>
              <w:rPr>
                <w:rFonts w:ascii="Calibri" w:hAnsi="Calibri" w:cs="Calibri"/>
                <w:kern w:val="0"/>
                <w:sz w:val="22"/>
                <w:szCs w:val="22"/>
                <w:lang w:eastAsia="en-US"/>
              </w:rPr>
            </w:pPr>
            <w:r w:rsidRPr="00A933E7">
              <w:rPr>
                <w:rFonts w:ascii="Calibri" w:hAnsi="Calibri" w:cs="Calibri"/>
                <w:bCs/>
                <w:color w:val="auto"/>
                <w:kern w:val="0"/>
                <w:sz w:val="22"/>
                <w:szCs w:val="22"/>
                <w:lang w:eastAsia="en-US"/>
              </w:rPr>
              <w:t>Oświadczenie producenta komputera, że w przypadku nie wywiązywania się z obowiązków gwarancyjnych oferenta lub firmy serwisującej, przejmie na siebie wszelkie zobowiązania związane z serwisem.</w:t>
            </w:r>
          </w:p>
        </w:tc>
        <w:tc>
          <w:tcPr>
            <w:tcW w:w="3402" w:type="dxa"/>
          </w:tcPr>
          <w:p w:rsidR="00A933E7" w:rsidRPr="00A933E7" w:rsidRDefault="00A933E7" w:rsidP="00A933E7">
            <w:pPr>
              <w:spacing w:after="160" w:line="276" w:lineRule="auto"/>
              <w:rPr>
                <w:rFonts w:ascii="Calibri" w:hAnsi="Calibri" w:cs="Calibri"/>
                <w:bCs/>
                <w:color w:val="auto"/>
                <w:kern w:val="0"/>
                <w:sz w:val="22"/>
                <w:szCs w:val="22"/>
                <w:lang w:eastAsia="en-US"/>
              </w:rPr>
            </w:pPr>
          </w:p>
        </w:tc>
      </w:tr>
    </w:tbl>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p>
    <w:p w:rsidR="00A933E7" w:rsidRPr="00A933E7" w:rsidRDefault="00A933E7" w:rsidP="00A933E7">
      <w:pPr>
        <w:spacing w:after="160" w:line="259" w:lineRule="auto"/>
        <w:rPr>
          <w:rFonts w:ascii="Calibri" w:hAnsi="Calibri" w:cs="Calibri"/>
          <w:color w:val="auto"/>
          <w:kern w:val="0"/>
          <w:sz w:val="22"/>
          <w:szCs w:val="22"/>
          <w:lang w:eastAsia="en-US"/>
        </w:rPr>
      </w:pPr>
      <w:r w:rsidRPr="00A933E7">
        <w:rPr>
          <w:rFonts w:ascii="Calibri" w:hAnsi="Calibri" w:cs="Calibri"/>
          <w:color w:val="auto"/>
          <w:kern w:val="0"/>
          <w:sz w:val="22"/>
          <w:szCs w:val="22"/>
          <w:lang w:eastAsia="en-US"/>
        </w:rPr>
        <w:t>………………………………………………………………</w:t>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t>………………………………………………………………………..</w:t>
      </w:r>
    </w:p>
    <w:p w:rsidR="006B1C96" w:rsidRPr="00F63C1D" w:rsidRDefault="00A933E7" w:rsidP="00A933E7">
      <w:pPr>
        <w:rPr>
          <w:rFonts w:cstheme="minorHAnsi"/>
          <w:color w:val="auto"/>
          <w:sz w:val="24"/>
          <w:szCs w:val="24"/>
        </w:rPr>
      </w:pPr>
      <w:r w:rsidRPr="00A933E7">
        <w:rPr>
          <w:rFonts w:ascii="Calibri" w:hAnsi="Calibri" w:cs="Calibri"/>
          <w:color w:val="auto"/>
          <w:kern w:val="0"/>
          <w:sz w:val="22"/>
          <w:szCs w:val="22"/>
          <w:lang w:eastAsia="en-US"/>
        </w:rPr>
        <w:t>Miejscowość, data</w:t>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sidRPr="00A933E7">
        <w:rPr>
          <w:rFonts w:ascii="Calibri" w:hAnsi="Calibri" w:cs="Calibri"/>
          <w:color w:val="auto"/>
          <w:kern w:val="0"/>
          <w:sz w:val="22"/>
          <w:szCs w:val="22"/>
          <w:lang w:eastAsia="en-US"/>
        </w:rPr>
        <w:tab/>
      </w:r>
      <w:r>
        <w:rPr>
          <w:rFonts w:ascii="Calibri" w:hAnsi="Calibri" w:cs="Calibri"/>
          <w:color w:val="auto"/>
          <w:kern w:val="0"/>
          <w:sz w:val="22"/>
          <w:szCs w:val="22"/>
          <w:lang w:eastAsia="en-US"/>
        </w:rPr>
        <w:tab/>
      </w:r>
      <w:r>
        <w:rPr>
          <w:rFonts w:ascii="Calibri" w:hAnsi="Calibri" w:cs="Calibri"/>
          <w:color w:val="auto"/>
          <w:kern w:val="0"/>
          <w:sz w:val="22"/>
          <w:szCs w:val="22"/>
          <w:lang w:eastAsia="en-US"/>
        </w:rPr>
        <w:tab/>
      </w:r>
      <w:r>
        <w:rPr>
          <w:rFonts w:ascii="Calibri" w:hAnsi="Calibri" w:cs="Calibri"/>
          <w:color w:val="auto"/>
          <w:kern w:val="0"/>
          <w:sz w:val="22"/>
          <w:szCs w:val="22"/>
          <w:lang w:eastAsia="en-US"/>
        </w:rPr>
        <w:tab/>
      </w:r>
      <w:r>
        <w:rPr>
          <w:rFonts w:ascii="Calibri" w:hAnsi="Calibri" w:cs="Calibri"/>
          <w:color w:val="auto"/>
          <w:kern w:val="0"/>
          <w:sz w:val="22"/>
          <w:szCs w:val="22"/>
          <w:lang w:eastAsia="en-US"/>
        </w:rPr>
        <w:tab/>
        <w:t>Podpis Wykonawcy</w:t>
      </w:r>
    </w:p>
    <w:sectPr w:rsidR="006B1C96" w:rsidRPr="00F63C1D" w:rsidSect="00A933E7">
      <w:headerReference w:type="default" r:id="rId11"/>
      <w:footerReference w:type="default" r:id="rId12"/>
      <w:pgSz w:w="16838" w:h="11906" w:orient="landscape"/>
      <w:pgMar w:top="1644" w:right="1559" w:bottom="851" w:left="1843" w:header="709" w:footer="1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65" w:rsidRDefault="00FE5065" w:rsidP="006C7C5D">
      <w:pPr>
        <w:spacing w:after="0" w:line="240" w:lineRule="auto"/>
      </w:pPr>
      <w:r>
        <w:separator/>
      </w:r>
    </w:p>
  </w:endnote>
  <w:endnote w:type="continuationSeparator" w:id="0">
    <w:p w:rsidR="00FE5065" w:rsidRDefault="00FE5065" w:rsidP="006C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46" w:rsidRDefault="006A19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65" w:rsidRDefault="00FE5065" w:rsidP="006C7C5D">
      <w:pPr>
        <w:spacing w:after="0" w:line="240" w:lineRule="auto"/>
      </w:pPr>
      <w:r>
        <w:separator/>
      </w:r>
    </w:p>
  </w:footnote>
  <w:footnote w:type="continuationSeparator" w:id="0">
    <w:p w:rsidR="00FE5065" w:rsidRDefault="00FE5065" w:rsidP="006C7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46" w:rsidRDefault="006A1946" w:rsidP="006B1C96">
    <w:pPr>
      <w:pStyle w:val="Nagwek"/>
      <w:jc w:val="center"/>
    </w:pPr>
    <w:r>
      <w:rPr>
        <w:noProof/>
      </w:rPr>
      <w:drawing>
        <wp:anchor distT="0" distB="0" distL="114300" distR="114300" simplePos="0" relativeHeight="251659264" behindDoc="0" locked="0" layoutInCell="0" allowOverlap="1" wp14:anchorId="5758021D" wp14:editId="6655F4B0">
          <wp:simplePos x="0" y="0"/>
          <wp:positionH relativeFrom="page">
            <wp:align>center</wp:align>
          </wp:positionH>
          <wp:positionV relativeFrom="page">
            <wp:posOffset>256540</wp:posOffset>
          </wp:positionV>
          <wp:extent cx="7056120" cy="759460"/>
          <wp:effectExtent l="0" t="0" r="0" b="2540"/>
          <wp:wrapNone/>
          <wp:docPr id="1" name="Obraz 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p w:rsidR="006A1946" w:rsidRDefault="006A1946" w:rsidP="006B1C96">
    <w:pPr>
      <w:pStyle w:val="Nagwek"/>
    </w:pPr>
  </w:p>
  <w:p w:rsidR="006A1946" w:rsidRPr="006B1C96" w:rsidRDefault="006A1946" w:rsidP="006B1C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F0D2C6"/>
    <w:lvl w:ilvl="0">
      <w:start w:val="1"/>
      <w:numFmt w:val="decimal"/>
      <w:pStyle w:val="Listanumerowana2"/>
      <w:lvlText w:val="%1."/>
      <w:lvlJc w:val="left"/>
      <w:pPr>
        <w:tabs>
          <w:tab w:val="num" w:pos="643"/>
        </w:tabs>
        <w:ind w:left="643" w:hanging="360"/>
      </w:pPr>
    </w:lvl>
  </w:abstractNum>
  <w:abstractNum w:abstractNumId="1">
    <w:nsid w:val="00000015"/>
    <w:multiLevelType w:val="singleLevel"/>
    <w:tmpl w:val="00000015"/>
    <w:name w:val="WW8Num21"/>
    <w:lvl w:ilvl="0">
      <w:start w:val="1"/>
      <w:numFmt w:val="lowerLetter"/>
      <w:lvlText w:val="%1)"/>
      <w:lvlJc w:val="left"/>
      <w:pPr>
        <w:tabs>
          <w:tab w:val="num" w:pos="0"/>
        </w:tabs>
        <w:ind w:left="1778" w:hanging="360"/>
      </w:pPr>
    </w:lvl>
  </w:abstractNum>
  <w:abstractNum w:abstractNumId="2">
    <w:nsid w:val="00000022"/>
    <w:multiLevelType w:val="singleLevel"/>
    <w:tmpl w:val="00000022"/>
    <w:name w:val="WW8Num34"/>
    <w:lvl w:ilvl="0">
      <w:start w:val="1"/>
      <w:numFmt w:val="upperRoman"/>
      <w:lvlText w:val="%1."/>
      <w:lvlJc w:val="left"/>
      <w:pPr>
        <w:tabs>
          <w:tab w:val="num" w:pos="0"/>
        </w:tabs>
        <w:ind w:left="1080" w:hanging="720"/>
      </w:pPr>
      <w:rPr>
        <w:sz w:val="24"/>
        <w:szCs w:val="22"/>
      </w:rPr>
    </w:lvl>
  </w:abstractNum>
  <w:abstractNum w:abstractNumId="3">
    <w:nsid w:val="00000025"/>
    <w:multiLevelType w:val="multilevel"/>
    <w:tmpl w:val="00000025"/>
    <w:name w:val="WW8Num3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26"/>
    <w:multiLevelType w:val="singleLevel"/>
    <w:tmpl w:val="00000026"/>
    <w:name w:val="WW8Num38"/>
    <w:lvl w:ilvl="0">
      <w:start w:val="1"/>
      <w:numFmt w:val="bullet"/>
      <w:lvlText w:val=""/>
      <w:lvlJc w:val="left"/>
      <w:pPr>
        <w:tabs>
          <w:tab w:val="num" w:pos="0"/>
        </w:tabs>
        <w:ind w:left="1800" w:hanging="360"/>
      </w:pPr>
      <w:rPr>
        <w:rFonts w:ascii="Symbol" w:hAnsi="Symbol"/>
        <w:b w:val="0"/>
        <w:i w:val="0"/>
        <w:color w:val="auto"/>
        <w:sz w:val="24"/>
        <w:u w:val="none"/>
      </w:rPr>
    </w:lvl>
  </w:abstractNum>
  <w:abstractNum w:abstractNumId="5">
    <w:nsid w:val="00000029"/>
    <w:multiLevelType w:val="singleLevel"/>
    <w:tmpl w:val="00000029"/>
    <w:name w:val="WW8Num41"/>
    <w:lvl w:ilvl="0">
      <w:start w:val="1"/>
      <w:numFmt w:val="decimal"/>
      <w:lvlText w:val="%1)"/>
      <w:lvlJc w:val="left"/>
      <w:pPr>
        <w:tabs>
          <w:tab w:val="num" w:pos="0"/>
        </w:tabs>
        <w:ind w:left="720" w:hanging="360"/>
      </w:pPr>
    </w:lvl>
  </w:abstractNum>
  <w:abstractNum w:abstractNumId="6">
    <w:nsid w:val="0000002B"/>
    <w:multiLevelType w:val="singleLevel"/>
    <w:tmpl w:val="0000002B"/>
    <w:name w:val="WW8Num43"/>
    <w:lvl w:ilvl="0">
      <w:start w:val="1"/>
      <w:numFmt w:val="decimal"/>
      <w:lvlText w:val="%1."/>
      <w:lvlJc w:val="left"/>
      <w:pPr>
        <w:tabs>
          <w:tab w:val="num" w:pos="0"/>
        </w:tabs>
        <w:ind w:left="720" w:hanging="360"/>
      </w:pPr>
    </w:lvl>
  </w:abstractNum>
  <w:abstractNum w:abstractNumId="7">
    <w:nsid w:val="0000002D"/>
    <w:multiLevelType w:val="multilevel"/>
    <w:tmpl w:val="0000002D"/>
    <w:name w:val="WW8Num4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2CCA6BC7"/>
    <w:multiLevelType w:val="hybridMultilevel"/>
    <w:tmpl w:val="DA8E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EC635B"/>
    <w:multiLevelType w:val="hybridMultilevel"/>
    <w:tmpl w:val="AC7C8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1D5FFD"/>
    <w:multiLevelType w:val="hybridMultilevel"/>
    <w:tmpl w:val="55AC3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9B3A56"/>
    <w:multiLevelType w:val="hybridMultilevel"/>
    <w:tmpl w:val="A172335A"/>
    <w:lvl w:ilvl="0" w:tplc="3640A4EC">
      <w:start w:val="1"/>
      <w:numFmt w:val="lowerRoman"/>
      <w:pStyle w:val="Punkt-1"/>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AFB4727"/>
    <w:multiLevelType w:val="hybridMultilevel"/>
    <w:tmpl w:val="AC1C4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0"/>
  </w:num>
  <w:num w:numId="6">
    <w:abstractNumId w:val="9"/>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5D"/>
    <w:rsid w:val="0000451C"/>
    <w:rsid w:val="00021433"/>
    <w:rsid w:val="000231AA"/>
    <w:rsid w:val="0002636B"/>
    <w:rsid w:val="000357F5"/>
    <w:rsid w:val="00036058"/>
    <w:rsid w:val="00036660"/>
    <w:rsid w:val="00036BEC"/>
    <w:rsid w:val="00036D97"/>
    <w:rsid w:val="000409E2"/>
    <w:rsid w:val="000438E0"/>
    <w:rsid w:val="00043C84"/>
    <w:rsid w:val="00044394"/>
    <w:rsid w:val="00052BDB"/>
    <w:rsid w:val="0006174C"/>
    <w:rsid w:val="00063977"/>
    <w:rsid w:val="00064EAA"/>
    <w:rsid w:val="00067BF1"/>
    <w:rsid w:val="00070215"/>
    <w:rsid w:val="00074A02"/>
    <w:rsid w:val="00080E2D"/>
    <w:rsid w:val="000829A1"/>
    <w:rsid w:val="0008491A"/>
    <w:rsid w:val="00084BF6"/>
    <w:rsid w:val="00090DEC"/>
    <w:rsid w:val="00093B66"/>
    <w:rsid w:val="00095CB3"/>
    <w:rsid w:val="000A1DCF"/>
    <w:rsid w:val="000B2176"/>
    <w:rsid w:val="000B2F59"/>
    <w:rsid w:val="000B4E3A"/>
    <w:rsid w:val="000B5FDF"/>
    <w:rsid w:val="000C1CCA"/>
    <w:rsid w:val="000D0E6E"/>
    <w:rsid w:val="000D4DEF"/>
    <w:rsid w:val="000E0C42"/>
    <w:rsid w:val="000E0DB8"/>
    <w:rsid w:val="000E1023"/>
    <w:rsid w:val="000E50E8"/>
    <w:rsid w:val="000E68C1"/>
    <w:rsid w:val="000F2F5D"/>
    <w:rsid w:val="0010164A"/>
    <w:rsid w:val="00113589"/>
    <w:rsid w:val="001244A7"/>
    <w:rsid w:val="00127630"/>
    <w:rsid w:val="001306E5"/>
    <w:rsid w:val="00130B5D"/>
    <w:rsid w:val="00131F52"/>
    <w:rsid w:val="00133B46"/>
    <w:rsid w:val="001509B7"/>
    <w:rsid w:val="00154C58"/>
    <w:rsid w:val="00154FCA"/>
    <w:rsid w:val="00160684"/>
    <w:rsid w:val="00160F30"/>
    <w:rsid w:val="001612C7"/>
    <w:rsid w:val="00162048"/>
    <w:rsid w:val="00162D41"/>
    <w:rsid w:val="0016447C"/>
    <w:rsid w:val="0016465B"/>
    <w:rsid w:val="00171A1D"/>
    <w:rsid w:val="00173A57"/>
    <w:rsid w:val="0017591D"/>
    <w:rsid w:val="00176BC0"/>
    <w:rsid w:val="00180E39"/>
    <w:rsid w:val="001861A7"/>
    <w:rsid w:val="00187020"/>
    <w:rsid w:val="00191454"/>
    <w:rsid w:val="00193081"/>
    <w:rsid w:val="001970F3"/>
    <w:rsid w:val="001972AE"/>
    <w:rsid w:val="001A5DF5"/>
    <w:rsid w:val="001A6796"/>
    <w:rsid w:val="001A72A2"/>
    <w:rsid w:val="001A7B5C"/>
    <w:rsid w:val="001B2D1A"/>
    <w:rsid w:val="001C0009"/>
    <w:rsid w:val="001C0237"/>
    <w:rsid w:val="001C1655"/>
    <w:rsid w:val="001C19F3"/>
    <w:rsid w:val="001C4218"/>
    <w:rsid w:val="001D0CAF"/>
    <w:rsid w:val="001D14FD"/>
    <w:rsid w:val="001D3814"/>
    <w:rsid w:val="001D5785"/>
    <w:rsid w:val="001E4E9C"/>
    <w:rsid w:val="001F68E3"/>
    <w:rsid w:val="002049F6"/>
    <w:rsid w:val="00204EBB"/>
    <w:rsid w:val="00207DDA"/>
    <w:rsid w:val="002271B2"/>
    <w:rsid w:val="002312A3"/>
    <w:rsid w:val="00233E0B"/>
    <w:rsid w:val="002409A4"/>
    <w:rsid w:val="00243D96"/>
    <w:rsid w:val="0025697C"/>
    <w:rsid w:val="00260302"/>
    <w:rsid w:val="002626C2"/>
    <w:rsid w:val="00263FED"/>
    <w:rsid w:val="00271643"/>
    <w:rsid w:val="00274234"/>
    <w:rsid w:val="00276996"/>
    <w:rsid w:val="002816AB"/>
    <w:rsid w:val="0028345E"/>
    <w:rsid w:val="002851A7"/>
    <w:rsid w:val="00287804"/>
    <w:rsid w:val="002910D6"/>
    <w:rsid w:val="00293B7C"/>
    <w:rsid w:val="002A33A9"/>
    <w:rsid w:val="002A54C5"/>
    <w:rsid w:val="002B0CCB"/>
    <w:rsid w:val="002C2638"/>
    <w:rsid w:val="002D02AA"/>
    <w:rsid w:val="002D102C"/>
    <w:rsid w:val="002D4B66"/>
    <w:rsid w:val="002D72B8"/>
    <w:rsid w:val="002F09FE"/>
    <w:rsid w:val="00301380"/>
    <w:rsid w:val="00301B55"/>
    <w:rsid w:val="003063FF"/>
    <w:rsid w:val="00307FD6"/>
    <w:rsid w:val="00310CD5"/>
    <w:rsid w:val="0031132A"/>
    <w:rsid w:val="00312081"/>
    <w:rsid w:val="00315C98"/>
    <w:rsid w:val="0031701E"/>
    <w:rsid w:val="003212AB"/>
    <w:rsid w:val="0032259F"/>
    <w:rsid w:val="00326B94"/>
    <w:rsid w:val="00327A95"/>
    <w:rsid w:val="003302E6"/>
    <w:rsid w:val="003402BC"/>
    <w:rsid w:val="00344CA3"/>
    <w:rsid w:val="003467D4"/>
    <w:rsid w:val="003477D7"/>
    <w:rsid w:val="003478DC"/>
    <w:rsid w:val="003530E9"/>
    <w:rsid w:val="00357C41"/>
    <w:rsid w:val="00363214"/>
    <w:rsid w:val="003702C8"/>
    <w:rsid w:val="0037057D"/>
    <w:rsid w:val="00370FFC"/>
    <w:rsid w:val="003770BB"/>
    <w:rsid w:val="003809C0"/>
    <w:rsid w:val="00387C68"/>
    <w:rsid w:val="00390099"/>
    <w:rsid w:val="0039186F"/>
    <w:rsid w:val="003972F6"/>
    <w:rsid w:val="003B4372"/>
    <w:rsid w:val="003B5D3C"/>
    <w:rsid w:val="003B6BA9"/>
    <w:rsid w:val="003C0E8F"/>
    <w:rsid w:val="003C4232"/>
    <w:rsid w:val="003D5298"/>
    <w:rsid w:val="003D58D6"/>
    <w:rsid w:val="003D7D75"/>
    <w:rsid w:val="003F2F9E"/>
    <w:rsid w:val="003F57CC"/>
    <w:rsid w:val="003F61A2"/>
    <w:rsid w:val="003F7154"/>
    <w:rsid w:val="00401148"/>
    <w:rsid w:val="00417308"/>
    <w:rsid w:val="00417AB5"/>
    <w:rsid w:val="00424F6C"/>
    <w:rsid w:val="00431A7D"/>
    <w:rsid w:val="00432C8D"/>
    <w:rsid w:val="004363E2"/>
    <w:rsid w:val="00443F31"/>
    <w:rsid w:val="0044625C"/>
    <w:rsid w:val="00446C93"/>
    <w:rsid w:val="0044776C"/>
    <w:rsid w:val="00450332"/>
    <w:rsid w:val="00462F66"/>
    <w:rsid w:val="00465B40"/>
    <w:rsid w:val="00485582"/>
    <w:rsid w:val="00485917"/>
    <w:rsid w:val="004902B1"/>
    <w:rsid w:val="00491FBA"/>
    <w:rsid w:val="00496E9C"/>
    <w:rsid w:val="004A0CD1"/>
    <w:rsid w:val="004A3BD2"/>
    <w:rsid w:val="004A4420"/>
    <w:rsid w:val="004A4E52"/>
    <w:rsid w:val="004A5BF5"/>
    <w:rsid w:val="004A7E05"/>
    <w:rsid w:val="004B1B1B"/>
    <w:rsid w:val="004B2EA2"/>
    <w:rsid w:val="004B757E"/>
    <w:rsid w:val="004C0F9A"/>
    <w:rsid w:val="004C5A74"/>
    <w:rsid w:val="004C6FF8"/>
    <w:rsid w:val="004D0448"/>
    <w:rsid w:val="004D6D60"/>
    <w:rsid w:val="004D7750"/>
    <w:rsid w:val="004D7E22"/>
    <w:rsid w:val="004E2865"/>
    <w:rsid w:val="004E3AED"/>
    <w:rsid w:val="004E4356"/>
    <w:rsid w:val="004E475D"/>
    <w:rsid w:val="004E4878"/>
    <w:rsid w:val="004E4F62"/>
    <w:rsid w:val="004F7886"/>
    <w:rsid w:val="005023EE"/>
    <w:rsid w:val="00505793"/>
    <w:rsid w:val="00513738"/>
    <w:rsid w:val="00514868"/>
    <w:rsid w:val="005206EB"/>
    <w:rsid w:val="005207D1"/>
    <w:rsid w:val="005215C2"/>
    <w:rsid w:val="00522784"/>
    <w:rsid w:val="00523EB7"/>
    <w:rsid w:val="005244CE"/>
    <w:rsid w:val="0052547F"/>
    <w:rsid w:val="005359D0"/>
    <w:rsid w:val="005429E5"/>
    <w:rsid w:val="00544F23"/>
    <w:rsid w:val="00545D40"/>
    <w:rsid w:val="00552D62"/>
    <w:rsid w:val="0055609B"/>
    <w:rsid w:val="00556D50"/>
    <w:rsid w:val="005641E2"/>
    <w:rsid w:val="00565573"/>
    <w:rsid w:val="00571DF7"/>
    <w:rsid w:val="005743BD"/>
    <w:rsid w:val="00581614"/>
    <w:rsid w:val="0058328E"/>
    <w:rsid w:val="00593749"/>
    <w:rsid w:val="005A55BB"/>
    <w:rsid w:val="005A7048"/>
    <w:rsid w:val="005B3C25"/>
    <w:rsid w:val="005B6ADD"/>
    <w:rsid w:val="005B7EE5"/>
    <w:rsid w:val="005C0D7A"/>
    <w:rsid w:val="005C1EE6"/>
    <w:rsid w:val="005C2377"/>
    <w:rsid w:val="005D77F0"/>
    <w:rsid w:val="005E0EC4"/>
    <w:rsid w:val="005E456A"/>
    <w:rsid w:val="005E6626"/>
    <w:rsid w:val="005F0DFB"/>
    <w:rsid w:val="005F0F66"/>
    <w:rsid w:val="005F5C75"/>
    <w:rsid w:val="00600332"/>
    <w:rsid w:val="00602D9D"/>
    <w:rsid w:val="006040BD"/>
    <w:rsid w:val="00610ED2"/>
    <w:rsid w:val="00614EC0"/>
    <w:rsid w:val="006152FA"/>
    <w:rsid w:val="00616754"/>
    <w:rsid w:val="00616F5E"/>
    <w:rsid w:val="00622EBF"/>
    <w:rsid w:val="0062485D"/>
    <w:rsid w:val="00640F16"/>
    <w:rsid w:val="0064268E"/>
    <w:rsid w:val="00650D30"/>
    <w:rsid w:val="00651940"/>
    <w:rsid w:val="00654058"/>
    <w:rsid w:val="006540D7"/>
    <w:rsid w:val="00662B63"/>
    <w:rsid w:val="00665161"/>
    <w:rsid w:val="00665A18"/>
    <w:rsid w:val="006735E9"/>
    <w:rsid w:val="006736C8"/>
    <w:rsid w:val="00677BE3"/>
    <w:rsid w:val="00683DE2"/>
    <w:rsid w:val="00684FF5"/>
    <w:rsid w:val="00691EC2"/>
    <w:rsid w:val="00692832"/>
    <w:rsid w:val="00694AFA"/>
    <w:rsid w:val="006A15DC"/>
    <w:rsid w:val="006A1946"/>
    <w:rsid w:val="006A3F9F"/>
    <w:rsid w:val="006A68A7"/>
    <w:rsid w:val="006B1C96"/>
    <w:rsid w:val="006B2A2E"/>
    <w:rsid w:val="006B3A87"/>
    <w:rsid w:val="006B4D0F"/>
    <w:rsid w:val="006B561D"/>
    <w:rsid w:val="006B796B"/>
    <w:rsid w:val="006C0837"/>
    <w:rsid w:val="006C6384"/>
    <w:rsid w:val="006C7C5D"/>
    <w:rsid w:val="006D0DE8"/>
    <w:rsid w:val="006D222A"/>
    <w:rsid w:val="006D3C23"/>
    <w:rsid w:val="006E183D"/>
    <w:rsid w:val="006E5D3D"/>
    <w:rsid w:val="006F19FC"/>
    <w:rsid w:val="006F35B0"/>
    <w:rsid w:val="006F3760"/>
    <w:rsid w:val="006F4066"/>
    <w:rsid w:val="006F6B82"/>
    <w:rsid w:val="00701041"/>
    <w:rsid w:val="00707E3E"/>
    <w:rsid w:val="00713F3A"/>
    <w:rsid w:val="00716077"/>
    <w:rsid w:val="007201D0"/>
    <w:rsid w:val="00720F3F"/>
    <w:rsid w:val="00722BEB"/>
    <w:rsid w:val="00725DEB"/>
    <w:rsid w:val="00725F8F"/>
    <w:rsid w:val="007312E2"/>
    <w:rsid w:val="00740728"/>
    <w:rsid w:val="0074516B"/>
    <w:rsid w:val="0074518E"/>
    <w:rsid w:val="0075159C"/>
    <w:rsid w:val="00751B61"/>
    <w:rsid w:val="00751EDD"/>
    <w:rsid w:val="007528F3"/>
    <w:rsid w:val="00752BE7"/>
    <w:rsid w:val="007546AC"/>
    <w:rsid w:val="00754CA6"/>
    <w:rsid w:val="00755086"/>
    <w:rsid w:val="00765011"/>
    <w:rsid w:val="00766E6D"/>
    <w:rsid w:val="00767D0A"/>
    <w:rsid w:val="00771BFB"/>
    <w:rsid w:val="00772B91"/>
    <w:rsid w:val="00773256"/>
    <w:rsid w:val="007766A1"/>
    <w:rsid w:val="00776B68"/>
    <w:rsid w:val="00777BFD"/>
    <w:rsid w:val="0078733A"/>
    <w:rsid w:val="00787DF5"/>
    <w:rsid w:val="00794F68"/>
    <w:rsid w:val="00795CED"/>
    <w:rsid w:val="0079786F"/>
    <w:rsid w:val="007A466F"/>
    <w:rsid w:val="007A6B23"/>
    <w:rsid w:val="007A7FAB"/>
    <w:rsid w:val="007B4A9C"/>
    <w:rsid w:val="007C15EB"/>
    <w:rsid w:val="007C6A23"/>
    <w:rsid w:val="007C77BF"/>
    <w:rsid w:val="007D003A"/>
    <w:rsid w:val="007D1A1B"/>
    <w:rsid w:val="007D30C6"/>
    <w:rsid w:val="007E2ADA"/>
    <w:rsid w:val="007E2D9A"/>
    <w:rsid w:val="007E2FB4"/>
    <w:rsid w:val="007E3F81"/>
    <w:rsid w:val="007E79C6"/>
    <w:rsid w:val="007F08F4"/>
    <w:rsid w:val="007F2108"/>
    <w:rsid w:val="007F3D74"/>
    <w:rsid w:val="007F520E"/>
    <w:rsid w:val="007F7916"/>
    <w:rsid w:val="008011EF"/>
    <w:rsid w:val="008065AE"/>
    <w:rsid w:val="00806C1A"/>
    <w:rsid w:val="00815A22"/>
    <w:rsid w:val="00817FB8"/>
    <w:rsid w:val="00821B8E"/>
    <w:rsid w:val="0082642B"/>
    <w:rsid w:val="00834456"/>
    <w:rsid w:val="008354E7"/>
    <w:rsid w:val="0083589A"/>
    <w:rsid w:val="0083677D"/>
    <w:rsid w:val="00836B71"/>
    <w:rsid w:val="00837DF6"/>
    <w:rsid w:val="00846494"/>
    <w:rsid w:val="00856441"/>
    <w:rsid w:val="00857633"/>
    <w:rsid w:val="0086569A"/>
    <w:rsid w:val="00867C27"/>
    <w:rsid w:val="008704DA"/>
    <w:rsid w:val="008734C5"/>
    <w:rsid w:val="0087381E"/>
    <w:rsid w:val="00873F6F"/>
    <w:rsid w:val="0087513A"/>
    <w:rsid w:val="00882117"/>
    <w:rsid w:val="008839D3"/>
    <w:rsid w:val="00884382"/>
    <w:rsid w:val="008847A7"/>
    <w:rsid w:val="00884F0E"/>
    <w:rsid w:val="00890B88"/>
    <w:rsid w:val="00893F7B"/>
    <w:rsid w:val="008943B5"/>
    <w:rsid w:val="00894445"/>
    <w:rsid w:val="008958B2"/>
    <w:rsid w:val="00897372"/>
    <w:rsid w:val="008A067A"/>
    <w:rsid w:val="008B2719"/>
    <w:rsid w:val="008B492A"/>
    <w:rsid w:val="008B5A98"/>
    <w:rsid w:val="008C01A6"/>
    <w:rsid w:val="008C0A77"/>
    <w:rsid w:val="008D04B7"/>
    <w:rsid w:val="008D2925"/>
    <w:rsid w:val="008D3AA1"/>
    <w:rsid w:val="008D5FB5"/>
    <w:rsid w:val="008E0311"/>
    <w:rsid w:val="008E1A41"/>
    <w:rsid w:val="008F1A6E"/>
    <w:rsid w:val="008F31BA"/>
    <w:rsid w:val="008F7E0F"/>
    <w:rsid w:val="00903D38"/>
    <w:rsid w:val="00911B38"/>
    <w:rsid w:val="009120C5"/>
    <w:rsid w:val="009157F0"/>
    <w:rsid w:val="00916A43"/>
    <w:rsid w:val="00924DC3"/>
    <w:rsid w:val="00931248"/>
    <w:rsid w:val="0093470D"/>
    <w:rsid w:val="0093532A"/>
    <w:rsid w:val="00941C7C"/>
    <w:rsid w:val="00942256"/>
    <w:rsid w:val="009477EC"/>
    <w:rsid w:val="009507D1"/>
    <w:rsid w:val="00951919"/>
    <w:rsid w:val="00953B5C"/>
    <w:rsid w:val="00954581"/>
    <w:rsid w:val="009546E9"/>
    <w:rsid w:val="00956048"/>
    <w:rsid w:val="00957F42"/>
    <w:rsid w:val="00966D92"/>
    <w:rsid w:val="00966FEA"/>
    <w:rsid w:val="00973923"/>
    <w:rsid w:val="0097643F"/>
    <w:rsid w:val="00980C10"/>
    <w:rsid w:val="009814A9"/>
    <w:rsid w:val="00982D38"/>
    <w:rsid w:val="00985EAB"/>
    <w:rsid w:val="00986F27"/>
    <w:rsid w:val="00991A3A"/>
    <w:rsid w:val="00993634"/>
    <w:rsid w:val="009976A8"/>
    <w:rsid w:val="009A12D1"/>
    <w:rsid w:val="009A31B1"/>
    <w:rsid w:val="009A5BCB"/>
    <w:rsid w:val="009A602F"/>
    <w:rsid w:val="009B0DA7"/>
    <w:rsid w:val="009B3DC2"/>
    <w:rsid w:val="009C6814"/>
    <w:rsid w:val="009D24E3"/>
    <w:rsid w:val="009D2F62"/>
    <w:rsid w:val="009E09C8"/>
    <w:rsid w:val="009E2970"/>
    <w:rsid w:val="009E35C9"/>
    <w:rsid w:val="009E3A94"/>
    <w:rsid w:val="009E4E04"/>
    <w:rsid w:val="009F0567"/>
    <w:rsid w:val="009F34C7"/>
    <w:rsid w:val="009F3F6E"/>
    <w:rsid w:val="009F56A2"/>
    <w:rsid w:val="00A07314"/>
    <w:rsid w:val="00A077A1"/>
    <w:rsid w:val="00A116F1"/>
    <w:rsid w:val="00A12D17"/>
    <w:rsid w:val="00A1526E"/>
    <w:rsid w:val="00A24070"/>
    <w:rsid w:val="00A2676F"/>
    <w:rsid w:val="00A276D3"/>
    <w:rsid w:val="00A30528"/>
    <w:rsid w:val="00A320A5"/>
    <w:rsid w:val="00A33FD0"/>
    <w:rsid w:val="00A34B2E"/>
    <w:rsid w:val="00A43152"/>
    <w:rsid w:val="00A440C2"/>
    <w:rsid w:val="00A465FD"/>
    <w:rsid w:val="00A47948"/>
    <w:rsid w:val="00A603A0"/>
    <w:rsid w:val="00A62626"/>
    <w:rsid w:val="00A634E8"/>
    <w:rsid w:val="00A658D4"/>
    <w:rsid w:val="00A84882"/>
    <w:rsid w:val="00A90E6A"/>
    <w:rsid w:val="00A915B6"/>
    <w:rsid w:val="00A933E7"/>
    <w:rsid w:val="00A97A37"/>
    <w:rsid w:val="00AA2894"/>
    <w:rsid w:val="00AA5831"/>
    <w:rsid w:val="00AB0F7E"/>
    <w:rsid w:val="00AB2A23"/>
    <w:rsid w:val="00AB3B5C"/>
    <w:rsid w:val="00AB5E27"/>
    <w:rsid w:val="00AB6F07"/>
    <w:rsid w:val="00AC2563"/>
    <w:rsid w:val="00AC48CA"/>
    <w:rsid w:val="00AD1A43"/>
    <w:rsid w:val="00AD1F8C"/>
    <w:rsid w:val="00AD4A83"/>
    <w:rsid w:val="00AE4214"/>
    <w:rsid w:val="00AE48BE"/>
    <w:rsid w:val="00AE4E72"/>
    <w:rsid w:val="00AE69E4"/>
    <w:rsid w:val="00AF097C"/>
    <w:rsid w:val="00AF299D"/>
    <w:rsid w:val="00AF2AD7"/>
    <w:rsid w:val="00AF3023"/>
    <w:rsid w:val="00AF4735"/>
    <w:rsid w:val="00B00C56"/>
    <w:rsid w:val="00B03B0F"/>
    <w:rsid w:val="00B04B23"/>
    <w:rsid w:val="00B10037"/>
    <w:rsid w:val="00B10469"/>
    <w:rsid w:val="00B1078D"/>
    <w:rsid w:val="00B2604D"/>
    <w:rsid w:val="00B2728A"/>
    <w:rsid w:val="00B30297"/>
    <w:rsid w:val="00B3099C"/>
    <w:rsid w:val="00B346F5"/>
    <w:rsid w:val="00B4416D"/>
    <w:rsid w:val="00B47073"/>
    <w:rsid w:val="00B50281"/>
    <w:rsid w:val="00B50FDC"/>
    <w:rsid w:val="00B51CB6"/>
    <w:rsid w:val="00B557E0"/>
    <w:rsid w:val="00B56643"/>
    <w:rsid w:val="00B63C41"/>
    <w:rsid w:val="00B64833"/>
    <w:rsid w:val="00B65A58"/>
    <w:rsid w:val="00B85A57"/>
    <w:rsid w:val="00B901C2"/>
    <w:rsid w:val="00B92589"/>
    <w:rsid w:val="00BA3097"/>
    <w:rsid w:val="00BA5245"/>
    <w:rsid w:val="00BB0D2C"/>
    <w:rsid w:val="00BC2055"/>
    <w:rsid w:val="00BC5818"/>
    <w:rsid w:val="00BC5847"/>
    <w:rsid w:val="00BD4DE1"/>
    <w:rsid w:val="00BD6323"/>
    <w:rsid w:val="00BD6C06"/>
    <w:rsid w:val="00BD6CA5"/>
    <w:rsid w:val="00BD73F4"/>
    <w:rsid w:val="00BF3ECA"/>
    <w:rsid w:val="00BF4E15"/>
    <w:rsid w:val="00C02D4F"/>
    <w:rsid w:val="00C139AA"/>
    <w:rsid w:val="00C14D1C"/>
    <w:rsid w:val="00C15B50"/>
    <w:rsid w:val="00C17E6D"/>
    <w:rsid w:val="00C202F4"/>
    <w:rsid w:val="00C22738"/>
    <w:rsid w:val="00C23265"/>
    <w:rsid w:val="00C26327"/>
    <w:rsid w:val="00C30E0E"/>
    <w:rsid w:val="00C31EB4"/>
    <w:rsid w:val="00C34E3F"/>
    <w:rsid w:val="00C35784"/>
    <w:rsid w:val="00C35893"/>
    <w:rsid w:val="00C372F4"/>
    <w:rsid w:val="00C40431"/>
    <w:rsid w:val="00C41271"/>
    <w:rsid w:val="00C44681"/>
    <w:rsid w:val="00C46123"/>
    <w:rsid w:val="00C6189A"/>
    <w:rsid w:val="00C625AB"/>
    <w:rsid w:val="00C625D9"/>
    <w:rsid w:val="00C66177"/>
    <w:rsid w:val="00C7078E"/>
    <w:rsid w:val="00C73923"/>
    <w:rsid w:val="00C76517"/>
    <w:rsid w:val="00C7756B"/>
    <w:rsid w:val="00C818E7"/>
    <w:rsid w:val="00C821B6"/>
    <w:rsid w:val="00C83F60"/>
    <w:rsid w:val="00C8423F"/>
    <w:rsid w:val="00C86D88"/>
    <w:rsid w:val="00C905FF"/>
    <w:rsid w:val="00C929B0"/>
    <w:rsid w:val="00CA7E12"/>
    <w:rsid w:val="00CB49FE"/>
    <w:rsid w:val="00CC02E1"/>
    <w:rsid w:val="00CC16F7"/>
    <w:rsid w:val="00CC25B7"/>
    <w:rsid w:val="00CC2DC1"/>
    <w:rsid w:val="00CD08EA"/>
    <w:rsid w:val="00CD5077"/>
    <w:rsid w:val="00CD6EE9"/>
    <w:rsid w:val="00CE1655"/>
    <w:rsid w:val="00CE2225"/>
    <w:rsid w:val="00CE46FC"/>
    <w:rsid w:val="00CE4E17"/>
    <w:rsid w:val="00CE5683"/>
    <w:rsid w:val="00CF091F"/>
    <w:rsid w:val="00D032D0"/>
    <w:rsid w:val="00D04CC7"/>
    <w:rsid w:val="00D114A9"/>
    <w:rsid w:val="00D16B0E"/>
    <w:rsid w:val="00D20055"/>
    <w:rsid w:val="00D20267"/>
    <w:rsid w:val="00D24A71"/>
    <w:rsid w:val="00D32A7C"/>
    <w:rsid w:val="00D36F1E"/>
    <w:rsid w:val="00D37B49"/>
    <w:rsid w:val="00D42C70"/>
    <w:rsid w:val="00D478F1"/>
    <w:rsid w:val="00D522F8"/>
    <w:rsid w:val="00D5286D"/>
    <w:rsid w:val="00D55641"/>
    <w:rsid w:val="00D60AAD"/>
    <w:rsid w:val="00D64166"/>
    <w:rsid w:val="00D67C4E"/>
    <w:rsid w:val="00D703F5"/>
    <w:rsid w:val="00D713AD"/>
    <w:rsid w:val="00D80821"/>
    <w:rsid w:val="00D83995"/>
    <w:rsid w:val="00D906DE"/>
    <w:rsid w:val="00D9163E"/>
    <w:rsid w:val="00D97F21"/>
    <w:rsid w:val="00DA457C"/>
    <w:rsid w:val="00DA49CE"/>
    <w:rsid w:val="00DB042C"/>
    <w:rsid w:val="00DC26BC"/>
    <w:rsid w:val="00DC3AB7"/>
    <w:rsid w:val="00DC527A"/>
    <w:rsid w:val="00DD3AE7"/>
    <w:rsid w:val="00DD471F"/>
    <w:rsid w:val="00DD49F7"/>
    <w:rsid w:val="00DD667F"/>
    <w:rsid w:val="00DD71E6"/>
    <w:rsid w:val="00DE14E3"/>
    <w:rsid w:val="00DE3179"/>
    <w:rsid w:val="00DE58EB"/>
    <w:rsid w:val="00DF234E"/>
    <w:rsid w:val="00DF410E"/>
    <w:rsid w:val="00DF46FA"/>
    <w:rsid w:val="00DF4724"/>
    <w:rsid w:val="00DF5DC7"/>
    <w:rsid w:val="00E024B1"/>
    <w:rsid w:val="00E07CC9"/>
    <w:rsid w:val="00E12314"/>
    <w:rsid w:val="00E1391C"/>
    <w:rsid w:val="00E17528"/>
    <w:rsid w:val="00E236DB"/>
    <w:rsid w:val="00E275AC"/>
    <w:rsid w:val="00E30970"/>
    <w:rsid w:val="00E319DD"/>
    <w:rsid w:val="00E31C85"/>
    <w:rsid w:val="00E35760"/>
    <w:rsid w:val="00E35BC8"/>
    <w:rsid w:val="00E40779"/>
    <w:rsid w:val="00E40B52"/>
    <w:rsid w:val="00E4458F"/>
    <w:rsid w:val="00E4492F"/>
    <w:rsid w:val="00E46196"/>
    <w:rsid w:val="00E5501B"/>
    <w:rsid w:val="00E56699"/>
    <w:rsid w:val="00E6074D"/>
    <w:rsid w:val="00E63CD6"/>
    <w:rsid w:val="00E65665"/>
    <w:rsid w:val="00E73489"/>
    <w:rsid w:val="00E73A40"/>
    <w:rsid w:val="00E91CB0"/>
    <w:rsid w:val="00E94E31"/>
    <w:rsid w:val="00E96573"/>
    <w:rsid w:val="00EA1B7E"/>
    <w:rsid w:val="00EA3202"/>
    <w:rsid w:val="00EA702F"/>
    <w:rsid w:val="00EB42F4"/>
    <w:rsid w:val="00EB6509"/>
    <w:rsid w:val="00EC038A"/>
    <w:rsid w:val="00EC3BCF"/>
    <w:rsid w:val="00ED5348"/>
    <w:rsid w:val="00EF1C1C"/>
    <w:rsid w:val="00F01943"/>
    <w:rsid w:val="00F05D9E"/>
    <w:rsid w:val="00F11047"/>
    <w:rsid w:val="00F16B0C"/>
    <w:rsid w:val="00F23C81"/>
    <w:rsid w:val="00F24629"/>
    <w:rsid w:val="00F25ACF"/>
    <w:rsid w:val="00F27FF8"/>
    <w:rsid w:val="00F31FEF"/>
    <w:rsid w:val="00F35F80"/>
    <w:rsid w:val="00F42070"/>
    <w:rsid w:val="00F47436"/>
    <w:rsid w:val="00F522C9"/>
    <w:rsid w:val="00F52D8C"/>
    <w:rsid w:val="00F53597"/>
    <w:rsid w:val="00F5489E"/>
    <w:rsid w:val="00F5577C"/>
    <w:rsid w:val="00F5608C"/>
    <w:rsid w:val="00F57910"/>
    <w:rsid w:val="00F57F50"/>
    <w:rsid w:val="00F63C1D"/>
    <w:rsid w:val="00F722C5"/>
    <w:rsid w:val="00F73AB0"/>
    <w:rsid w:val="00F73DC0"/>
    <w:rsid w:val="00F7553B"/>
    <w:rsid w:val="00F75C0F"/>
    <w:rsid w:val="00F763D4"/>
    <w:rsid w:val="00F8181B"/>
    <w:rsid w:val="00F82EBC"/>
    <w:rsid w:val="00F82ECE"/>
    <w:rsid w:val="00F84C52"/>
    <w:rsid w:val="00F921C1"/>
    <w:rsid w:val="00F97307"/>
    <w:rsid w:val="00FA3148"/>
    <w:rsid w:val="00FA3B0D"/>
    <w:rsid w:val="00FB0E44"/>
    <w:rsid w:val="00FB5498"/>
    <w:rsid w:val="00FC0B97"/>
    <w:rsid w:val="00FC4130"/>
    <w:rsid w:val="00FC5BFB"/>
    <w:rsid w:val="00FD20B0"/>
    <w:rsid w:val="00FD3756"/>
    <w:rsid w:val="00FE2BCE"/>
    <w:rsid w:val="00FE3494"/>
    <w:rsid w:val="00FE5065"/>
    <w:rsid w:val="00FF02F4"/>
    <w:rsid w:val="00FF0A3B"/>
    <w:rsid w:val="00FF4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2" w:uiPriority="0"/>
    <w:lsdException w:name="Title"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C0F"/>
    <w:pPr>
      <w:spacing w:after="200" w:line="408" w:lineRule="auto"/>
    </w:pPr>
    <w:rPr>
      <w:rFonts w:ascii="Garamond" w:hAnsi="Garamond"/>
      <w:color w:val="000000"/>
      <w:kern w:val="28"/>
    </w:rPr>
  </w:style>
  <w:style w:type="paragraph" w:styleId="Nagwek1">
    <w:name w:val="heading 1"/>
    <w:basedOn w:val="Normalny"/>
    <w:next w:val="Normalny"/>
    <w:link w:val="Nagwek1Znak"/>
    <w:uiPriority w:val="9"/>
    <w:qFormat/>
    <w:rsid w:val="00F75C0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locked/>
    <w:rsid w:val="00446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Nagłówek 3 Znak Znak Znak Znak Znak Znak Znak Znak Znak Znak Znak Znak Znak Znak Znak Znak Znak Znak Znak Znak"/>
    <w:basedOn w:val="Normalny"/>
    <w:next w:val="Normalny"/>
    <w:link w:val="Nagwek3Znak"/>
    <w:uiPriority w:val="9"/>
    <w:semiHidden/>
    <w:unhideWhenUsed/>
    <w:qFormat/>
    <w:locked/>
    <w:rsid w:val="001D0CA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3C0E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C4043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E1391C"/>
    <w:pPr>
      <w:keepNext/>
      <w:keepLines/>
      <w:tabs>
        <w:tab w:val="num" w:pos="1152"/>
      </w:tabs>
      <w:spacing w:before="200" w:after="0" w:line="276" w:lineRule="auto"/>
      <w:ind w:left="1152" w:hanging="1152"/>
      <w:outlineLvl w:val="5"/>
    </w:pPr>
    <w:rPr>
      <w:rFonts w:ascii="Cambria" w:eastAsia="Times New Roman" w:hAnsi="Cambria"/>
      <w:i/>
      <w:iCs/>
      <w:color w:val="243F60"/>
      <w:kern w:val="0"/>
      <w:sz w:val="22"/>
      <w:szCs w:val="22"/>
      <w:lang w:val="en-US" w:eastAsia="en-US" w:bidi="en-US"/>
    </w:rPr>
  </w:style>
  <w:style w:type="paragraph" w:styleId="Nagwek7">
    <w:name w:val="heading 7"/>
    <w:basedOn w:val="Normalny"/>
    <w:next w:val="Normalny"/>
    <w:link w:val="Nagwek7Znak"/>
    <w:uiPriority w:val="9"/>
    <w:semiHidden/>
    <w:unhideWhenUsed/>
    <w:qFormat/>
    <w:locked/>
    <w:rsid w:val="00E1391C"/>
    <w:pPr>
      <w:keepNext/>
      <w:keepLines/>
      <w:tabs>
        <w:tab w:val="num" w:pos="1296"/>
      </w:tabs>
      <w:spacing w:before="200" w:after="0" w:line="276" w:lineRule="auto"/>
      <w:ind w:left="1296" w:hanging="1296"/>
      <w:outlineLvl w:val="6"/>
    </w:pPr>
    <w:rPr>
      <w:rFonts w:ascii="Cambria" w:eastAsia="Times New Roman" w:hAnsi="Cambria"/>
      <w:i/>
      <w:iCs/>
      <w:color w:val="404040"/>
      <w:kern w:val="0"/>
      <w:sz w:val="22"/>
      <w:szCs w:val="22"/>
      <w:lang w:val="en-US" w:eastAsia="en-US" w:bidi="en-US"/>
    </w:rPr>
  </w:style>
  <w:style w:type="paragraph" w:styleId="Nagwek8">
    <w:name w:val="heading 8"/>
    <w:basedOn w:val="Normalny"/>
    <w:next w:val="Normalny"/>
    <w:link w:val="Nagwek8Znak"/>
    <w:uiPriority w:val="9"/>
    <w:semiHidden/>
    <w:unhideWhenUsed/>
    <w:qFormat/>
    <w:locked/>
    <w:rsid w:val="00E1391C"/>
    <w:pPr>
      <w:keepNext/>
      <w:keepLines/>
      <w:tabs>
        <w:tab w:val="num" w:pos="1440"/>
      </w:tabs>
      <w:spacing w:before="200" w:after="0" w:line="276" w:lineRule="auto"/>
      <w:ind w:left="1440" w:hanging="1440"/>
      <w:outlineLvl w:val="7"/>
    </w:pPr>
    <w:rPr>
      <w:rFonts w:ascii="Cambria" w:eastAsia="Times New Roman" w:hAnsi="Cambria"/>
      <w:color w:val="4F81BD"/>
      <w:kern w:val="0"/>
      <w:lang w:val="en-US" w:eastAsia="en-US" w:bidi="en-US"/>
    </w:rPr>
  </w:style>
  <w:style w:type="paragraph" w:styleId="Nagwek9">
    <w:name w:val="heading 9"/>
    <w:basedOn w:val="Normalny"/>
    <w:next w:val="Normalny"/>
    <w:link w:val="Nagwek9Znak"/>
    <w:uiPriority w:val="9"/>
    <w:semiHidden/>
    <w:unhideWhenUsed/>
    <w:qFormat/>
    <w:locked/>
    <w:rsid w:val="00E1391C"/>
    <w:pPr>
      <w:keepNext/>
      <w:keepLines/>
      <w:tabs>
        <w:tab w:val="num" w:pos="1584"/>
      </w:tabs>
      <w:spacing w:before="200" w:after="0" w:line="276" w:lineRule="auto"/>
      <w:ind w:left="1584" w:hanging="1584"/>
      <w:outlineLvl w:val="8"/>
    </w:pPr>
    <w:rPr>
      <w:rFonts w:ascii="Cambria" w:eastAsia="Times New Roman" w:hAnsi="Cambria"/>
      <w:i/>
      <w:iCs/>
      <w:color w:val="404040"/>
      <w:kern w:val="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75C0F"/>
    <w:rPr>
      <w:rFonts w:ascii="Cambria" w:eastAsia="Times New Roman" w:hAnsi="Cambria"/>
      <w:b/>
      <w:bCs/>
      <w:color w:val="000000"/>
      <w:kern w:val="32"/>
      <w:sz w:val="32"/>
      <w:szCs w:val="32"/>
    </w:rPr>
  </w:style>
  <w:style w:type="paragraph" w:styleId="Tekstdymka">
    <w:name w:val="Balloon Text"/>
    <w:basedOn w:val="Normalny"/>
    <w:link w:val="TekstdymkaZnak"/>
    <w:uiPriority w:val="99"/>
    <w:semiHidden/>
    <w:rsid w:val="006C7C5D"/>
    <w:pPr>
      <w:spacing w:after="0" w:line="240" w:lineRule="auto"/>
    </w:pPr>
    <w:rPr>
      <w:rFonts w:ascii="Tahoma" w:hAnsi="Tahoma"/>
      <w:color w:val="auto"/>
      <w:kern w:val="0"/>
      <w:sz w:val="16"/>
      <w:szCs w:val="16"/>
    </w:rPr>
  </w:style>
  <w:style w:type="character" w:customStyle="1" w:styleId="TekstdymkaZnak">
    <w:name w:val="Tekst dymka Znak"/>
    <w:link w:val="Tekstdymka"/>
    <w:uiPriority w:val="99"/>
    <w:semiHidden/>
    <w:locked/>
    <w:rsid w:val="006C7C5D"/>
    <w:rPr>
      <w:rFonts w:ascii="Tahoma" w:hAnsi="Tahoma" w:cs="Tahoma"/>
      <w:sz w:val="16"/>
      <w:szCs w:val="16"/>
    </w:rPr>
  </w:style>
  <w:style w:type="paragraph" w:styleId="Nagwek">
    <w:name w:val="header"/>
    <w:basedOn w:val="Normalny"/>
    <w:link w:val="NagwekZnak"/>
    <w:rsid w:val="006C7C5D"/>
    <w:pPr>
      <w:tabs>
        <w:tab w:val="center" w:pos="4536"/>
        <w:tab w:val="right" w:pos="9072"/>
      </w:tabs>
      <w:spacing w:after="0" w:line="240" w:lineRule="auto"/>
    </w:pPr>
    <w:rPr>
      <w:rFonts w:ascii="Times New Roman" w:hAnsi="Times New Roman"/>
      <w:color w:val="auto"/>
      <w:kern w:val="0"/>
    </w:rPr>
  </w:style>
  <w:style w:type="character" w:customStyle="1" w:styleId="NagwekZnak">
    <w:name w:val="Nagłówek Znak"/>
    <w:link w:val="Nagwek"/>
    <w:uiPriority w:val="99"/>
    <w:locked/>
    <w:rsid w:val="006C7C5D"/>
    <w:rPr>
      <w:rFonts w:cs="Times New Roman"/>
    </w:rPr>
  </w:style>
  <w:style w:type="paragraph" w:styleId="Stopka">
    <w:name w:val="footer"/>
    <w:basedOn w:val="Normalny"/>
    <w:link w:val="StopkaZnak"/>
    <w:uiPriority w:val="99"/>
    <w:rsid w:val="006C7C5D"/>
    <w:pPr>
      <w:tabs>
        <w:tab w:val="center" w:pos="4536"/>
        <w:tab w:val="right" w:pos="9072"/>
      </w:tabs>
      <w:spacing w:after="0" w:line="240" w:lineRule="auto"/>
    </w:pPr>
    <w:rPr>
      <w:rFonts w:ascii="Times New Roman" w:hAnsi="Times New Roman"/>
      <w:color w:val="auto"/>
      <w:kern w:val="0"/>
    </w:rPr>
  </w:style>
  <w:style w:type="character" w:customStyle="1" w:styleId="StopkaZnak">
    <w:name w:val="Stopka Znak"/>
    <w:link w:val="Stopka"/>
    <w:uiPriority w:val="99"/>
    <w:locked/>
    <w:rsid w:val="006C7C5D"/>
    <w:rPr>
      <w:rFonts w:cs="Times New Roman"/>
    </w:rPr>
  </w:style>
  <w:style w:type="paragraph" w:styleId="Akapitzlist">
    <w:name w:val="List Paragraph"/>
    <w:aliases w:val="Preambuła,Bulleted list"/>
    <w:basedOn w:val="Normalny"/>
    <w:link w:val="AkapitzlistZnak"/>
    <w:uiPriority w:val="99"/>
    <w:qFormat/>
    <w:rsid w:val="00F75C0F"/>
    <w:pPr>
      <w:ind w:left="720"/>
      <w:contextualSpacing/>
    </w:pPr>
  </w:style>
  <w:style w:type="character" w:styleId="Hipercze">
    <w:name w:val="Hyperlink"/>
    <w:uiPriority w:val="99"/>
    <w:rsid w:val="003F7154"/>
    <w:rPr>
      <w:rFonts w:cs="Times New Roman"/>
      <w:color w:val="0000FF"/>
      <w:u w:val="single"/>
    </w:rPr>
  </w:style>
  <w:style w:type="paragraph" w:styleId="Tekstpodstawowy">
    <w:name w:val="Body Text"/>
    <w:basedOn w:val="Normalny"/>
    <w:link w:val="TekstpodstawowyZnak"/>
    <w:uiPriority w:val="99"/>
    <w:rsid w:val="00B56643"/>
    <w:pPr>
      <w:overflowPunct w:val="0"/>
      <w:autoSpaceDE w:val="0"/>
      <w:autoSpaceDN w:val="0"/>
      <w:adjustRightInd w:val="0"/>
      <w:spacing w:after="0" w:line="240" w:lineRule="auto"/>
      <w:jc w:val="both"/>
    </w:pPr>
    <w:rPr>
      <w:rFonts w:ascii="Times New Roman" w:eastAsia="Times New Roman" w:hAnsi="Times New Roman"/>
      <w:b/>
      <w:caps/>
      <w:color w:val="auto"/>
      <w:kern w:val="0"/>
      <w:sz w:val="24"/>
    </w:rPr>
  </w:style>
  <w:style w:type="character" w:customStyle="1" w:styleId="TekstpodstawowyZnak">
    <w:name w:val="Tekst podstawowy Znak"/>
    <w:link w:val="Tekstpodstawowy"/>
    <w:uiPriority w:val="99"/>
    <w:locked/>
    <w:rsid w:val="00B56643"/>
    <w:rPr>
      <w:rFonts w:eastAsia="Times New Roman" w:cs="Times New Roman"/>
      <w:b/>
      <w:caps/>
      <w:sz w:val="24"/>
      <w:lang w:eastAsia="pl-PL"/>
    </w:rPr>
  </w:style>
  <w:style w:type="character" w:styleId="Odwoaniedokomentarza">
    <w:name w:val="annotation reference"/>
    <w:uiPriority w:val="99"/>
    <w:rsid w:val="00B56643"/>
    <w:rPr>
      <w:rFonts w:cs="Times New Roman"/>
      <w:sz w:val="16"/>
      <w:szCs w:val="16"/>
    </w:rPr>
  </w:style>
  <w:style w:type="paragraph" w:styleId="Tekstkomentarza">
    <w:name w:val="annotation text"/>
    <w:basedOn w:val="Normalny"/>
    <w:link w:val="TekstkomentarzaZnak"/>
    <w:uiPriority w:val="99"/>
    <w:rsid w:val="00B56643"/>
    <w:pPr>
      <w:spacing w:after="0" w:line="240" w:lineRule="auto"/>
    </w:pPr>
    <w:rPr>
      <w:rFonts w:ascii="Times New Roman" w:eastAsia="Times New Roman" w:hAnsi="Times New Roman"/>
      <w:color w:val="auto"/>
      <w:kern w:val="0"/>
    </w:rPr>
  </w:style>
  <w:style w:type="character" w:customStyle="1" w:styleId="TekstkomentarzaZnak">
    <w:name w:val="Tekst komentarza Znak"/>
    <w:link w:val="Tekstkomentarza"/>
    <w:uiPriority w:val="99"/>
    <w:locked/>
    <w:rsid w:val="00B56643"/>
    <w:rPr>
      <w:rFonts w:eastAsia="Times New Roman" w:cs="Times New Roman"/>
      <w:lang w:eastAsia="pl-PL"/>
    </w:rPr>
  </w:style>
  <w:style w:type="paragraph" w:customStyle="1" w:styleId="Default">
    <w:name w:val="Default"/>
    <w:qFormat/>
    <w:rsid w:val="00A43152"/>
    <w:pPr>
      <w:autoSpaceDE w:val="0"/>
      <w:autoSpaceDN w:val="0"/>
      <w:adjustRightInd w:val="0"/>
    </w:pPr>
    <w:rPr>
      <w:rFonts w:ascii="Cambria" w:hAnsi="Cambria" w:cs="Cambria"/>
      <w:color w:val="000000"/>
      <w:sz w:val="24"/>
      <w:szCs w:val="24"/>
      <w:lang w:eastAsia="en-US"/>
    </w:rPr>
  </w:style>
  <w:style w:type="paragraph" w:styleId="Tematkomentarza">
    <w:name w:val="annotation subject"/>
    <w:basedOn w:val="Tekstkomentarza"/>
    <w:next w:val="Tekstkomentarza"/>
    <w:link w:val="TematkomentarzaZnak"/>
    <w:uiPriority w:val="99"/>
    <w:semiHidden/>
    <w:rsid w:val="004E4F62"/>
    <w:pPr>
      <w:spacing w:after="200"/>
    </w:pPr>
    <w:rPr>
      <w:rFonts w:ascii="Garamond" w:hAnsi="Garamond"/>
      <w:b/>
      <w:bCs/>
      <w:color w:val="000000"/>
      <w:kern w:val="28"/>
    </w:rPr>
  </w:style>
  <w:style w:type="character" w:customStyle="1" w:styleId="TematkomentarzaZnak">
    <w:name w:val="Temat komentarza Znak"/>
    <w:link w:val="Tematkomentarza"/>
    <w:uiPriority w:val="99"/>
    <w:semiHidden/>
    <w:locked/>
    <w:rsid w:val="004E4F62"/>
    <w:rPr>
      <w:rFonts w:ascii="Garamond" w:eastAsia="Times New Roman" w:hAnsi="Garamond" w:cs="Times New Roman"/>
      <w:b/>
      <w:bCs/>
      <w:color w:val="000000"/>
      <w:kern w:val="28"/>
      <w:lang w:eastAsia="pl-PL"/>
    </w:rPr>
  </w:style>
  <w:style w:type="paragraph" w:styleId="Lista">
    <w:name w:val="List"/>
    <w:basedOn w:val="Normalny"/>
    <w:uiPriority w:val="99"/>
    <w:rsid w:val="00DD49F7"/>
    <w:pPr>
      <w:ind w:left="283" w:hanging="283"/>
    </w:pPr>
  </w:style>
  <w:style w:type="paragraph" w:styleId="Tytu">
    <w:name w:val="Title"/>
    <w:basedOn w:val="Normalny"/>
    <w:link w:val="TytuZnak"/>
    <w:uiPriority w:val="99"/>
    <w:qFormat/>
    <w:rsid w:val="00F75C0F"/>
    <w:pPr>
      <w:spacing w:before="240" w:after="60"/>
      <w:jc w:val="center"/>
      <w:outlineLvl w:val="0"/>
    </w:pPr>
    <w:rPr>
      <w:rFonts w:ascii="Cambria" w:eastAsia="Times New Roman" w:hAnsi="Cambria"/>
      <w:b/>
      <w:bCs/>
      <w:sz w:val="32"/>
      <w:szCs w:val="32"/>
    </w:rPr>
  </w:style>
  <w:style w:type="character" w:customStyle="1" w:styleId="TytuZnak">
    <w:name w:val="Tytuł Znak"/>
    <w:link w:val="Tytu"/>
    <w:uiPriority w:val="99"/>
    <w:locked/>
    <w:rsid w:val="00F75C0F"/>
    <w:rPr>
      <w:rFonts w:ascii="Cambria" w:eastAsia="Times New Roman" w:hAnsi="Cambria"/>
      <w:b/>
      <w:bCs/>
      <w:color w:val="000000"/>
      <w:kern w:val="28"/>
      <w:sz w:val="32"/>
      <w:szCs w:val="32"/>
    </w:rPr>
  </w:style>
  <w:style w:type="paragraph" w:styleId="Poprawka">
    <w:name w:val="Revision"/>
    <w:hidden/>
    <w:uiPriority w:val="99"/>
    <w:semiHidden/>
    <w:rsid w:val="00FE3494"/>
    <w:rPr>
      <w:rFonts w:ascii="Garamond" w:eastAsia="Times New Roman" w:hAnsi="Garamond"/>
      <w:color w:val="000000"/>
      <w:kern w:val="28"/>
    </w:rPr>
  </w:style>
  <w:style w:type="table" w:styleId="Tabela-Siatka">
    <w:name w:val="Table Grid"/>
    <w:basedOn w:val="Standardowy"/>
    <w:uiPriority w:val="39"/>
    <w:locked/>
    <w:rsid w:val="00545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4268E"/>
    <w:pPr>
      <w:spacing w:after="0" w:line="240" w:lineRule="auto"/>
    </w:pPr>
  </w:style>
  <w:style w:type="character" w:customStyle="1" w:styleId="TekstprzypisudolnegoZnak">
    <w:name w:val="Tekst przypisu dolnego Znak"/>
    <w:link w:val="Tekstprzypisudolnego"/>
    <w:uiPriority w:val="99"/>
    <w:semiHidden/>
    <w:rsid w:val="0064268E"/>
    <w:rPr>
      <w:rFonts w:ascii="Garamond" w:hAnsi="Garamond"/>
      <w:color w:val="000000"/>
      <w:kern w:val="28"/>
      <w:sz w:val="20"/>
      <w:szCs w:val="20"/>
    </w:rPr>
  </w:style>
  <w:style w:type="character" w:styleId="Odwoanieprzypisudolnego">
    <w:name w:val="footnote reference"/>
    <w:uiPriority w:val="99"/>
    <w:semiHidden/>
    <w:unhideWhenUsed/>
    <w:rsid w:val="0064268E"/>
    <w:rPr>
      <w:vertAlign w:val="superscript"/>
    </w:rPr>
  </w:style>
  <w:style w:type="character" w:styleId="Pogrubienie">
    <w:name w:val="Strong"/>
    <w:basedOn w:val="Domylnaczcionkaakapitu"/>
    <w:uiPriority w:val="22"/>
    <w:qFormat/>
    <w:locked/>
    <w:rsid w:val="007312E2"/>
    <w:rPr>
      <w:b/>
      <w:bCs/>
    </w:rPr>
  </w:style>
  <w:style w:type="character" w:customStyle="1" w:styleId="Normalny1">
    <w:name w:val="Normalny1"/>
    <w:basedOn w:val="Domylnaczcionkaakapitu"/>
    <w:rsid w:val="00D9163E"/>
  </w:style>
  <w:style w:type="character" w:customStyle="1" w:styleId="Nagwek5Znak">
    <w:name w:val="Nagłówek 5 Znak"/>
    <w:basedOn w:val="Domylnaczcionkaakapitu"/>
    <w:link w:val="Nagwek5"/>
    <w:uiPriority w:val="9"/>
    <w:semiHidden/>
    <w:rsid w:val="00C40431"/>
    <w:rPr>
      <w:rFonts w:asciiTheme="majorHAnsi" w:eastAsiaTheme="majorEastAsia" w:hAnsiTheme="majorHAnsi" w:cstheme="majorBidi"/>
      <w:color w:val="243F60" w:themeColor="accent1" w:themeShade="7F"/>
      <w:kern w:val="28"/>
    </w:rPr>
  </w:style>
  <w:style w:type="paragraph" w:customStyle="1" w:styleId="western">
    <w:name w:val="western"/>
    <w:basedOn w:val="Normalny"/>
    <w:rsid w:val="00D16B0E"/>
    <w:pPr>
      <w:spacing w:before="100" w:beforeAutospacing="1" w:after="0" w:line="240" w:lineRule="auto"/>
      <w:jc w:val="both"/>
    </w:pPr>
    <w:rPr>
      <w:rFonts w:ascii="Times New Roman" w:eastAsia="Times New Roman" w:hAnsi="Times New Roman"/>
      <w:color w:val="auto"/>
      <w:kern w:val="0"/>
      <w:sz w:val="24"/>
      <w:szCs w:val="24"/>
    </w:rPr>
  </w:style>
  <w:style w:type="paragraph" w:customStyle="1" w:styleId="Wcicienormalne1">
    <w:name w:val="Wcięcie normalne1"/>
    <w:basedOn w:val="Normalny"/>
    <w:rsid w:val="00D16B0E"/>
    <w:pPr>
      <w:tabs>
        <w:tab w:val="right" w:pos="851"/>
      </w:tabs>
      <w:suppressAutoHyphens/>
      <w:spacing w:after="180" w:line="240" w:lineRule="auto"/>
      <w:ind w:left="981"/>
    </w:pPr>
    <w:rPr>
      <w:rFonts w:ascii="Palatino" w:eastAsia="Times New Roman" w:hAnsi="Palatino" w:cs="Calibri"/>
      <w:color w:val="auto"/>
      <w:kern w:val="0"/>
      <w:sz w:val="24"/>
      <w:lang w:val="en-US" w:eastAsia="ar-SA"/>
    </w:rPr>
  </w:style>
  <w:style w:type="paragraph" w:styleId="NormalnyWeb">
    <w:name w:val="Normal (Web)"/>
    <w:basedOn w:val="Normalny"/>
    <w:uiPriority w:val="99"/>
    <w:rsid w:val="00243D96"/>
    <w:pPr>
      <w:spacing w:before="100" w:beforeAutospacing="1" w:after="100" w:afterAutospacing="1" w:line="240" w:lineRule="auto"/>
    </w:pPr>
    <w:rPr>
      <w:rFonts w:ascii="Times New Roman" w:eastAsia="Times New Roman" w:hAnsi="Times New Roman"/>
      <w:color w:val="auto"/>
      <w:kern w:val="0"/>
      <w:sz w:val="24"/>
      <w:szCs w:val="24"/>
    </w:rPr>
  </w:style>
  <w:style w:type="paragraph" w:styleId="Tekstprzypisukocowego">
    <w:name w:val="endnote text"/>
    <w:basedOn w:val="Normalny"/>
    <w:link w:val="TekstprzypisukocowegoZnak"/>
    <w:uiPriority w:val="99"/>
    <w:semiHidden/>
    <w:unhideWhenUsed/>
    <w:rsid w:val="0031701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31701E"/>
    <w:rPr>
      <w:rFonts w:ascii="Garamond" w:hAnsi="Garamond"/>
      <w:color w:val="000000"/>
      <w:kern w:val="28"/>
    </w:rPr>
  </w:style>
  <w:style w:type="character" w:styleId="Odwoanieprzypisukocowego">
    <w:name w:val="endnote reference"/>
    <w:basedOn w:val="Domylnaczcionkaakapitu"/>
    <w:uiPriority w:val="99"/>
    <w:semiHidden/>
    <w:unhideWhenUsed/>
    <w:rsid w:val="0031701E"/>
    <w:rPr>
      <w:vertAlign w:val="superscript"/>
    </w:rPr>
  </w:style>
  <w:style w:type="character" w:customStyle="1" w:styleId="Nagwek2Znak">
    <w:name w:val="Nagłówek 2 Znak"/>
    <w:basedOn w:val="Domylnaczcionkaakapitu"/>
    <w:link w:val="Nagwek2"/>
    <w:uiPriority w:val="9"/>
    <w:rsid w:val="0044625C"/>
    <w:rPr>
      <w:rFonts w:asciiTheme="majorHAnsi" w:eastAsiaTheme="majorEastAsia" w:hAnsiTheme="majorHAnsi" w:cstheme="majorBidi"/>
      <w:b/>
      <w:bCs/>
      <w:color w:val="4F81BD" w:themeColor="accent1"/>
      <w:kern w:val="28"/>
      <w:sz w:val="26"/>
      <w:szCs w:val="26"/>
    </w:rPr>
  </w:style>
  <w:style w:type="character" w:styleId="Uwydatnienie">
    <w:name w:val="Emphasis"/>
    <w:basedOn w:val="Domylnaczcionkaakapitu"/>
    <w:uiPriority w:val="20"/>
    <w:qFormat/>
    <w:locked/>
    <w:rsid w:val="0044625C"/>
    <w:rPr>
      <w:i/>
      <w:iCs/>
    </w:rPr>
  </w:style>
  <w:style w:type="character" w:customStyle="1" w:styleId="style14">
    <w:name w:val="style14"/>
    <w:basedOn w:val="Domylnaczcionkaakapitu"/>
    <w:rsid w:val="001D0CAF"/>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semiHidden/>
    <w:rsid w:val="001D0CAF"/>
    <w:rPr>
      <w:rFonts w:asciiTheme="majorHAnsi" w:eastAsiaTheme="majorEastAsia" w:hAnsiTheme="majorHAnsi" w:cstheme="majorBidi"/>
      <w:b/>
      <w:bCs/>
      <w:color w:val="4F81BD" w:themeColor="accent1"/>
      <w:kern w:val="28"/>
    </w:rPr>
  </w:style>
  <w:style w:type="paragraph" w:customStyle="1" w:styleId="font8">
    <w:name w:val="font_8"/>
    <w:basedOn w:val="Normalny"/>
    <w:rsid w:val="003C0E8F"/>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Nagwek4Znak">
    <w:name w:val="Nagłówek 4 Znak"/>
    <w:basedOn w:val="Domylnaczcionkaakapitu"/>
    <w:link w:val="Nagwek4"/>
    <w:uiPriority w:val="9"/>
    <w:semiHidden/>
    <w:rsid w:val="003C0E8F"/>
    <w:rPr>
      <w:rFonts w:asciiTheme="majorHAnsi" w:eastAsiaTheme="majorEastAsia" w:hAnsiTheme="majorHAnsi" w:cstheme="majorBidi"/>
      <w:b/>
      <w:bCs/>
      <w:i/>
      <w:iCs/>
      <w:color w:val="4F81BD" w:themeColor="accent1"/>
      <w:kern w:val="28"/>
    </w:rPr>
  </w:style>
  <w:style w:type="character" w:customStyle="1" w:styleId="contact-street">
    <w:name w:val="contact-street"/>
    <w:basedOn w:val="Domylnaczcionkaakapitu"/>
    <w:rsid w:val="00EF1C1C"/>
  </w:style>
  <w:style w:type="character" w:customStyle="1" w:styleId="contact-suburb">
    <w:name w:val="contact-suburb"/>
    <w:basedOn w:val="Domylnaczcionkaakapitu"/>
    <w:rsid w:val="00EF1C1C"/>
  </w:style>
  <w:style w:type="character" w:customStyle="1" w:styleId="contact-state">
    <w:name w:val="contact-state"/>
    <w:basedOn w:val="Domylnaczcionkaakapitu"/>
    <w:rsid w:val="00EF1C1C"/>
  </w:style>
  <w:style w:type="character" w:customStyle="1" w:styleId="contact-postcode">
    <w:name w:val="contact-postcode"/>
    <w:basedOn w:val="Domylnaczcionkaakapitu"/>
    <w:rsid w:val="00EF1C1C"/>
  </w:style>
  <w:style w:type="character" w:customStyle="1" w:styleId="schoolnametitle">
    <w:name w:val="school_name_title"/>
    <w:basedOn w:val="Domylnaczcionkaakapitu"/>
    <w:rsid w:val="00E35BC8"/>
  </w:style>
  <w:style w:type="character" w:customStyle="1" w:styleId="st">
    <w:name w:val="st"/>
    <w:basedOn w:val="Domylnaczcionkaakapitu"/>
    <w:rsid w:val="006D3C23"/>
  </w:style>
  <w:style w:type="character" w:customStyle="1" w:styleId="spnapis">
    <w:name w:val="sp_napis"/>
    <w:basedOn w:val="Domylnaczcionkaakapitu"/>
    <w:rsid w:val="00F24629"/>
  </w:style>
  <w:style w:type="paragraph" w:customStyle="1" w:styleId="fontsize16">
    <w:name w:val="fontsize16"/>
    <w:basedOn w:val="Normalny"/>
    <w:rsid w:val="000B2F59"/>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slogan">
    <w:name w:val="slogan"/>
    <w:basedOn w:val="Domylnaczcionkaakapitu"/>
    <w:rsid w:val="00287804"/>
  </w:style>
  <w:style w:type="character" w:customStyle="1" w:styleId="adr">
    <w:name w:val="adr"/>
    <w:basedOn w:val="Domylnaczcionkaakapitu"/>
    <w:rsid w:val="00287804"/>
  </w:style>
  <w:style w:type="character" w:customStyle="1" w:styleId="street">
    <w:name w:val="street"/>
    <w:basedOn w:val="Domylnaczcionkaakapitu"/>
    <w:rsid w:val="00287804"/>
  </w:style>
  <w:style w:type="character" w:customStyle="1" w:styleId="post-code">
    <w:name w:val="post-code"/>
    <w:basedOn w:val="Domylnaczcionkaakapitu"/>
    <w:rsid w:val="00287804"/>
  </w:style>
  <w:style w:type="character" w:customStyle="1" w:styleId="locality">
    <w:name w:val="locality"/>
    <w:basedOn w:val="Domylnaczcionkaakapitu"/>
    <w:rsid w:val="00287804"/>
  </w:style>
  <w:style w:type="character" w:customStyle="1" w:styleId="fs36">
    <w:name w:val="fs36"/>
    <w:basedOn w:val="Domylnaczcionkaakapitu"/>
    <w:rsid w:val="00287804"/>
  </w:style>
  <w:style w:type="character" w:customStyle="1" w:styleId="ff1">
    <w:name w:val="ff1"/>
    <w:basedOn w:val="Domylnaczcionkaakapitu"/>
    <w:rsid w:val="00287804"/>
  </w:style>
  <w:style w:type="character" w:customStyle="1" w:styleId="AkapitzlistZnak">
    <w:name w:val="Akapit z listą Znak"/>
    <w:aliases w:val="Preambuła Znak,Bulleted list Znak"/>
    <w:link w:val="Akapitzlist"/>
    <w:uiPriority w:val="34"/>
    <w:locked/>
    <w:rsid w:val="006B1C96"/>
    <w:rPr>
      <w:rFonts w:ascii="Garamond" w:hAnsi="Garamond"/>
      <w:color w:val="000000"/>
      <w:kern w:val="28"/>
    </w:rPr>
  </w:style>
  <w:style w:type="paragraph" w:styleId="Tekstpodstawowywcity">
    <w:name w:val="Body Text Indent"/>
    <w:basedOn w:val="Normalny"/>
    <w:link w:val="TekstpodstawowywcityZnak"/>
    <w:uiPriority w:val="99"/>
    <w:semiHidden/>
    <w:unhideWhenUsed/>
    <w:rsid w:val="00884382"/>
    <w:pPr>
      <w:spacing w:after="120"/>
      <w:ind w:left="283"/>
    </w:pPr>
  </w:style>
  <w:style w:type="character" w:customStyle="1" w:styleId="TekstpodstawowywcityZnak">
    <w:name w:val="Tekst podstawowy wcięty Znak"/>
    <w:basedOn w:val="Domylnaczcionkaakapitu"/>
    <w:link w:val="Tekstpodstawowywcity"/>
    <w:uiPriority w:val="99"/>
    <w:semiHidden/>
    <w:rsid w:val="00884382"/>
    <w:rPr>
      <w:rFonts w:ascii="Garamond" w:hAnsi="Garamond"/>
      <w:color w:val="000000"/>
      <w:kern w:val="28"/>
    </w:rPr>
  </w:style>
  <w:style w:type="character" w:customStyle="1" w:styleId="Nagwek6Znak">
    <w:name w:val="Nagłówek 6 Znak"/>
    <w:basedOn w:val="Domylnaczcionkaakapitu"/>
    <w:link w:val="Nagwek6"/>
    <w:uiPriority w:val="9"/>
    <w:semiHidden/>
    <w:rsid w:val="00E1391C"/>
    <w:rPr>
      <w:rFonts w:ascii="Cambria" w:eastAsia="Times New Roman" w:hAnsi="Cambria"/>
      <w:i/>
      <w:iCs/>
      <w:color w:val="243F60"/>
      <w:sz w:val="22"/>
      <w:szCs w:val="22"/>
      <w:lang w:val="en-US" w:eastAsia="en-US" w:bidi="en-US"/>
    </w:rPr>
  </w:style>
  <w:style w:type="character" w:customStyle="1" w:styleId="Nagwek7Znak">
    <w:name w:val="Nagłówek 7 Znak"/>
    <w:basedOn w:val="Domylnaczcionkaakapitu"/>
    <w:link w:val="Nagwek7"/>
    <w:uiPriority w:val="9"/>
    <w:semiHidden/>
    <w:rsid w:val="00E1391C"/>
    <w:rPr>
      <w:rFonts w:ascii="Cambria" w:eastAsia="Times New Roman" w:hAnsi="Cambria"/>
      <w:i/>
      <w:iCs/>
      <w:color w:val="404040"/>
      <w:sz w:val="22"/>
      <w:szCs w:val="22"/>
      <w:lang w:val="en-US" w:eastAsia="en-US" w:bidi="en-US"/>
    </w:rPr>
  </w:style>
  <w:style w:type="character" w:customStyle="1" w:styleId="Nagwek8Znak">
    <w:name w:val="Nagłówek 8 Znak"/>
    <w:basedOn w:val="Domylnaczcionkaakapitu"/>
    <w:link w:val="Nagwek8"/>
    <w:uiPriority w:val="9"/>
    <w:semiHidden/>
    <w:rsid w:val="00E1391C"/>
    <w:rPr>
      <w:rFonts w:ascii="Cambria" w:eastAsia="Times New Roman" w:hAnsi="Cambria"/>
      <w:color w:val="4F81BD"/>
      <w:lang w:val="en-US" w:eastAsia="en-US" w:bidi="en-US"/>
    </w:rPr>
  </w:style>
  <w:style w:type="character" w:customStyle="1" w:styleId="Nagwek9Znak">
    <w:name w:val="Nagłówek 9 Znak"/>
    <w:basedOn w:val="Domylnaczcionkaakapitu"/>
    <w:link w:val="Nagwek9"/>
    <w:uiPriority w:val="9"/>
    <w:semiHidden/>
    <w:rsid w:val="00E1391C"/>
    <w:rPr>
      <w:rFonts w:ascii="Cambria" w:eastAsia="Times New Roman" w:hAnsi="Cambria"/>
      <w:i/>
      <w:iCs/>
      <w:color w:val="404040"/>
      <w:lang w:val="en-US" w:eastAsia="en-US" w:bidi="en-US"/>
    </w:rPr>
  </w:style>
  <w:style w:type="numbering" w:customStyle="1" w:styleId="Bezlisty1">
    <w:name w:val="Bez listy1"/>
    <w:next w:val="Bezlisty"/>
    <w:uiPriority w:val="99"/>
    <w:semiHidden/>
    <w:unhideWhenUsed/>
    <w:rsid w:val="00E1391C"/>
  </w:style>
  <w:style w:type="numbering" w:customStyle="1" w:styleId="Bezlisty11">
    <w:name w:val="Bez listy11"/>
    <w:next w:val="Bezlisty"/>
    <w:uiPriority w:val="99"/>
    <w:semiHidden/>
    <w:unhideWhenUsed/>
    <w:rsid w:val="00E1391C"/>
  </w:style>
  <w:style w:type="character" w:customStyle="1" w:styleId="Nagwek3Znak1">
    <w:name w:val="Nagłówek 3 Znak1"/>
    <w:aliases w:val="Nagłówek 3 Znak Znak Znak Znak Znak Znak Znak Znak Znak Znak Znak Znak Znak Znak Znak Znak Znak Znak Znak Znak Znak1"/>
    <w:basedOn w:val="Domylnaczcionkaakapitu"/>
    <w:uiPriority w:val="9"/>
    <w:semiHidden/>
    <w:rsid w:val="00E1391C"/>
    <w:rPr>
      <w:rFonts w:ascii="Calibri Light" w:eastAsia="Times New Roman" w:hAnsi="Calibri Light" w:cs="Times New Roman"/>
      <w:b/>
      <w:bCs/>
      <w:color w:val="5B9BD5"/>
      <w:sz w:val="22"/>
      <w:szCs w:val="22"/>
    </w:rPr>
  </w:style>
  <w:style w:type="paragraph" w:styleId="Spistreci1">
    <w:name w:val="toc 1"/>
    <w:basedOn w:val="Normalny"/>
    <w:next w:val="Normalny"/>
    <w:autoRedefine/>
    <w:uiPriority w:val="39"/>
    <w:unhideWhenUsed/>
    <w:locked/>
    <w:rsid w:val="00E1391C"/>
    <w:pPr>
      <w:tabs>
        <w:tab w:val="left" w:pos="510"/>
        <w:tab w:val="right" w:leader="dot" w:pos="7938"/>
      </w:tabs>
      <w:spacing w:before="100" w:beforeAutospacing="1" w:after="0" w:line="240" w:lineRule="auto"/>
    </w:pPr>
    <w:rPr>
      <w:rFonts w:ascii="Arial" w:eastAsia="Times New Roman" w:hAnsi="Arial" w:cs="Arial"/>
      <w:b/>
      <w:bCs/>
      <w:color w:val="auto"/>
      <w:kern w:val="0"/>
      <w:sz w:val="24"/>
      <w:szCs w:val="24"/>
    </w:rPr>
  </w:style>
  <w:style w:type="paragraph" w:styleId="Spistreci2">
    <w:name w:val="toc 2"/>
    <w:basedOn w:val="Normalny"/>
    <w:next w:val="Normalny"/>
    <w:autoRedefine/>
    <w:uiPriority w:val="39"/>
    <w:unhideWhenUsed/>
    <w:locked/>
    <w:rsid w:val="00E1391C"/>
    <w:pPr>
      <w:tabs>
        <w:tab w:val="left" w:pos="1200"/>
        <w:tab w:val="right" w:leader="dot" w:pos="7938"/>
      </w:tabs>
      <w:spacing w:before="40" w:after="60" w:line="240" w:lineRule="auto"/>
      <w:ind w:left="510"/>
    </w:pPr>
    <w:rPr>
      <w:rFonts w:ascii="Arial" w:eastAsia="Times New Roman" w:hAnsi="Arial"/>
      <w:color w:val="auto"/>
      <w:kern w:val="0"/>
      <w:sz w:val="24"/>
      <w:szCs w:val="24"/>
    </w:rPr>
  </w:style>
  <w:style w:type="paragraph" w:styleId="Listanumerowana2">
    <w:name w:val="List Number 2"/>
    <w:basedOn w:val="Normalny"/>
    <w:semiHidden/>
    <w:unhideWhenUsed/>
    <w:rsid w:val="00E1391C"/>
    <w:pPr>
      <w:widowControl w:val="0"/>
      <w:numPr>
        <w:numId w:val="1"/>
      </w:numPr>
      <w:autoSpaceDE w:val="0"/>
      <w:autoSpaceDN w:val="0"/>
      <w:adjustRightInd w:val="0"/>
      <w:spacing w:after="0" w:line="240" w:lineRule="auto"/>
    </w:pPr>
    <w:rPr>
      <w:rFonts w:ascii="Times New Roman" w:eastAsia="Times New Roman" w:hAnsi="Times New Roman"/>
      <w:color w:val="auto"/>
      <w:kern w:val="0"/>
      <w:sz w:val="24"/>
      <w:szCs w:val="24"/>
    </w:rPr>
  </w:style>
  <w:style w:type="paragraph" w:customStyle="1" w:styleId="Akapitzlist1">
    <w:name w:val="Akapit z listą1"/>
    <w:basedOn w:val="Normalny"/>
    <w:rsid w:val="00E1391C"/>
    <w:pPr>
      <w:suppressAutoHyphens/>
      <w:spacing w:line="276" w:lineRule="auto"/>
      <w:ind w:left="720"/>
      <w:contextualSpacing/>
      <w:jc w:val="both"/>
    </w:pPr>
    <w:rPr>
      <w:rFonts w:ascii="Times New Roman" w:eastAsia="Times New Roman" w:hAnsi="Times New Roman"/>
      <w:color w:val="auto"/>
      <w:kern w:val="0"/>
    </w:rPr>
  </w:style>
  <w:style w:type="paragraph" w:customStyle="1" w:styleId="Punkt-1">
    <w:name w:val="Punkt - 1"/>
    <w:basedOn w:val="Normalny"/>
    <w:rsid w:val="00E1391C"/>
    <w:pPr>
      <w:widowControl w:val="0"/>
      <w:numPr>
        <w:numId w:val="2"/>
      </w:numPr>
      <w:tabs>
        <w:tab w:val="num" w:pos="360"/>
      </w:tabs>
      <w:suppressAutoHyphens/>
      <w:autoSpaceDE w:val="0"/>
      <w:spacing w:before="40" w:after="0" w:line="312" w:lineRule="auto"/>
      <w:ind w:left="0" w:firstLine="0"/>
      <w:jc w:val="both"/>
    </w:pPr>
    <w:rPr>
      <w:rFonts w:ascii="Calibri" w:eastAsia="Times New Roman" w:hAnsi="Calibri" w:cs="Calibri"/>
      <w:color w:val="auto"/>
      <w:kern w:val="0"/>
      <w:sz w:val="22"/>
      <w:szCs w:val="22"/>
      <w:lang w:eastAsia="ar-SA"/>
    </w:rPr>
  </w:style>
  <w:style w:type="paragraph" w:customStyle="1" w:styleId="Tabelatre">
    <w:name w:val="Tabela treść"/>
    <w:basedOn w:val="Normalny"/>
    <w:uiPriority w:val="99"/>
    <w:rsid w:val="00E1391C"/>
    <w:pPr>
      <w:keepLines/>
      <w:spacing w:before="60" w:after="60" w:line="240" w:lineRule="auto"/>
    </w:pPr>
    <w:rPr>
      <w:rFonts w:ascii="Arial" w:eastAsia="Times New Roman" w:hAnsi="Arial" w:cs="Arial"/>
      <w:color w:val="auto"/>
      <w:kern w:val="0"/>
    </w:rPr>
  </w:style>
  <w:style w:type="paragraph" w:customStyle="1" w:styleId="NagwekbezNr">
    <w:name w:val="Nagłówek bez Nr"/>
    <w:basedOn w:val="Normalny"/>
    <w:uiPriority w:val="99"/>
    <w:rsid w:val="00E1391C"/>
    <w:pPr>
      <w:keepNext/>
      <w:suppressAutoHyphens/>
      <w:spacing w:before="360" w:after="240" w:line="360" w:lineRule="auto"/>
    </w:pPr>
    <w:rPr>
      <w:rFonts w:ascii="Arial" w:eastAsia="Times New Roman" w:hAnsi="Arial" w:cs="Arial"/>
      <w:b/>
      <w:bCs/>
      <w:color w:val="auto"/>
      <w:sz w:val="36"/>
      <w:szCs w:val="36"/>
    </w:rPr>
  </w:style>
  <w:style w:type="paragraph" w:customStyle="1" w:styleId="TytuNazwaDokumentu">
    <w:name w:val="Tytuł_Nazwa_Dokumentu"/>
    <w:basedOn w:val="Normalny"/>
    <w:uiPriority w:val="99"/>
    <w:rsid w:val="00E1391C"/>
    <w:pPr>
      <w:spacing w:before="100" w:beforeAutospacing="1" w:after="100" w:afterAutospacing="1" w:line="240" w:lineRule="auto"/>
      <w:jc w:val="right"/>
    </w:pPr>
    <w:rPr>
      <w:rFonts w:ascii="Arial" w:eastAsia="Times New Roman" w:hAnsi="Arial" w:cs="Arial"/>
      <w:b/>
      <w:bCs/>
      <w:color w:val="auto"/>
      <w:kern w:val="0"/>
      <w:sz w:val="48"/>
      <w:szCs w:val="48"/>
    </w:rPr>
  </w:style>
  <w:style w:type="paragraph" w:customStyle="1" w:styleId="TytuWersjaDokumentu">
    <w:name w:val="Tytuł_Wersja_Dokumentu"/>
    <w:basedOn w:val="Normalny"/>
    <w:uiPriority w:val="99"/>
    <w:rsid w:val="00E1391C"/>
    <w:pPr>
      <w:spacing w:before="100" w:beforeAutospacing="1" w:after="100" w:afterAutospacing="1" w:line="240" w:lineRule="auto"/>
      <w:jc w:val="right"/>
    </w:pPr>
    <w:rPr>
      <w:rFonts w:ascii="Arial" w:eastAsia="Times New Roman" w:hAnsi="Arial" w:cs="Arial"/>
      <w:color w:val="auto"/>
      <w:kern w:val="0"/>
      <w:sz w:val="36"/>
      <w:szCs w:val="36"/>
    </w:rPr>
  </w:style>
  <w:style w:type="paragraph" w:customStyle="1" w:styleId="TytuDataPublikacji">
    <w:name w:val="Tytuł_Data_Publikacji"/>
    <w:basedOn w:val="Normalny"/>
    <w:uiPriority w:val="99"/>
    <w:rsid w:val="00E1391C"/>
    <w:pPr>
      <w:spacing w:before="100" w:beforeAutospacing="1" w:after="100" w:afterAutospacing="1" w:line="240" w:lineRule="auto"/>
      <w:jc w:val="right"/>
    </w:pPr>
    <w:rPr>
      <w:rFonts w:ascii="Arial" w:eastAsia="Times New Roman" w:hAnsi="Arial" w:cs="Arial"/>
      <w:color w:val="auto"/>
      <w:kern w:val="0"/>
      <w:sz w:val="28"/>
      <w:szCs w:val="28"/>
    </w:rPr>
  </w:style>
  <w:style w:type="character" w:customStyle="1" w:styleId="TematkomentarzaZnak1">
    <w:name w:val="Temat komentarza Znak1"/>
    <w:basedOn w:val="TekstkomentarzaZnak"/>
    <w:uiPriority w:val="99"/>
    <w:semiHidden/>
    <w:rsid w:val="00E1391C"/>
    <w:rPr>
      <w:rFonts w:ascii="Times New Roman" w:eastAsia="Times New Roman" w:hAnsi="Times New Roman" w:cs="Times New Roman" w:hint="default"/>
      <w:b/>
      <w:bCs/>
      <w:sz w:val="24"/>
      <w:szCs w:val="24"/>
      <w:lang w:eastAsia="pl-PL"/>
    </w:rPr>
  </w:style>
  <w:style w:type="character" w:customStyle="1" w:styleId="TekstdymkaZnak1">
    <w:name w:val="Tekst dymka Znak1"/>
    <w:basedOn w:val="Domylnaczcionkaakapitu"/>
    <w:uiPriority w:val="99"/>
    <w:semiHidden/>
    <w:rsid w:val="00E1391C"/>
    <w:rPr>
      <w:rFonts w:ascii="Tahoma" w:hAnsi="Tahoma" w:cs="Tahoma" w:hint="default"/>
      <w:sz w:val="16"/>
      <w:szCs w:val="16"/>
    </w:rPr>
  </w:style>
  <w:style w:type="character" w:customStyle="1" w:styleId="TekstkomentarzaZnak1">
    <w:name w:val="Tekst komentarza Znak1"/>
    <w:basedOn w:val="Domylnaczcionkaakapitu"/>
    <w:rsid w:val="00E1391C"/>
  </w:style>
  <w:style w:type="paragraph" w:styleId="Nagwekspisutreci">
    <w:name w:val="TOC Heading"/>
    <w:basedOn w:val="Nagwek1"/>
    <w:next w:val="Normalny"/>
    <w:uiPriority w:val="39"/>
    <w:unhideWhenUsed/>
    <w:qFormat/>
    <w:rsid w:val="00A933E7"/>
    <w:pPr>
      <w:keepLines/>
      <w:spacing w:before="480" w:after="0"/>
      <w:outlineLvl w:val="9"/>
    </w:pPr>
    <w:rPr>
      <w:rFonts w:asciiTheme="majorHAnsi" w:eastAsiaTheme="majorEastAsia" w:hAnsiTheme="majorHAnsi" w:cstheme="majorBidi"/>
      <w:color w:val="365F91" w:themeColor="accent1" w:themeShade="BF"/>
      <w:kern w:val="28"/>
      <w:sz w:val="28"/>
      <w:szCs w:val="28"/>
    </w:rPr>
  </w:style>
  <w:style w:type="numbering" w:customStyle="1" w:styleId="Bezlisty2">
    <w:name w:val="Bez listy2"/>
    <w:next w:val="Bezlisty"/>
    <w:uiPriority w:val="99"/>
    <w:semiHidden/>
    <w:unhideWhenUsed/>
    <w:rsid w:val="00A933E7"/>
  </w:style>
  <w:style w:type="paragraph" w:customStyle="1" w:styleId="CM1">
    <w:name w:val="CM1"/>
    <w:basedOn w:val="Default"/>
    <w:next w:val="Default"/>
    <w:rsid w:val="00A933E7"/>
    <w:pPr>
      <w:widowControl w:val="0"/>
    </w:pPr>
    <w:rPr>
      <w:rFonts w:ascii="Times New Roman" w:eastAsia="Times New Roman" w:hAnsi="Times New Roman" w:cs="Times New Roman"/>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2" w:uiPriority="0"/>
    <w:lsdException w:name="Title"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C0F"/>
    <w:pPr>
      <w:spacing w:after="200" w:line="408" w:lineRule="auto"/>
    </w:pPr>
    <w:rPr>
      <w:rFonts w:ascii="Garamond" w:hAnsi="Garamond"/>
      <w:color w:val="000000"/>
      <w:kern w:val="28"/>
    </w:rPr>
  </w:style>
  <w:style w:type="paragraph" w:styleId="Nagwek1">
    <w:name w:val="heading 1"/>
    <w:basedOn w:val="Normalny"/>
    <w:next w:val="Normalny"/>
    <w:link w:val="Nagwek1Znak"/>
    <w:uiPriority w:val="9"/>
    <w:qFormat/>
    <w:rsid w:val="00F75C0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locked/>
    <w:rsid w:val="00446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Nagłówek 3 Znak Znak Znak Znak Znak Znak Znak Znak Znak Znak Znak Znak Znak Znak Znak Znak Znak Znak Znak Znak"/>
    <w:basedOn w:val="Normalny"/>
    <w:next w:val="Normalny"/>
    <w:link w:val="Nagwek3Znak"/>
    <w:uiPriority w:val="9"/>
    <w:semiHidden/>
    <w:unhideWhenUsed/>
    <w:qFormat/>
    <w:locked/>
    <w:rsid w:val="001D0CA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3C0E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C4043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E1391C"/>
    <w:pPr>
      <w:keepNext/>
      <w:keepLines/>
      <w:tabs>
        <w:tab w:val="num" w:pos="1152"/>
      </w:tabs>
      <w:spacing w:before="200" w:after="0" w:line="276" w:lineRule="auto"/>
      <w:ind w:left="1152" w:hanging="1152"/>
      <w:outlineLvl w:val="5"/>
    </w:pPr>
    <w:rPr>
      <w:rFonts w:ascii="Cambria" w:eastAsia="Times New Roman" w:hAnsi="Cambria"/>
      <w:i/>
      <w:iCs/>
      <w:color w:val="243F60"/>
      <w:kern w:val="0"/>
      <w:sz w:val="22"/>
      <w:szCs w:val="22"/>
      <w:lang w:val="en-US" w:eastAsia="en-US" w:bidi="en-US"/>
    </w:rPr>
  </w:style>
  <w:style w:type="paragraph" w:styleId="Nagwek7">
    <w:name w:val="heading 7"/>
    <w:basedOn w:val="Normalny"/>
    <w:next w:val="Normalny"/>
    <w:link w:val="Nagwek7Znak"/>
    <w:uiPriority w:val="9"/>
    <w:semiHidden/>
    <w:unhideWhenUsed/>
    <w:qFormat/>
    <w:locked/>
    <w:rsid w:val="00E1391C"/>
    <w:pPr>
      <w:keepNext/>
      <w:keepLines/>
      <w:tabs>
        <w:tab w:val="num" w:pos="1296"/>
      </w:tabs>
      <w:spacing w:before="200" w:after="0" w:line="276" w:lineRule="auto"/>
      <w:ind w:left="1296" w:hanging="1296"/>
      <w:outlineLvl w:val="6"/>
    </w:pPr>
    <w:rPr>
      <w:rFonts w:ascii="Cambria" w:eastAsia="Times New Roman" w:hAnsi="Cambria"/>
      <w:i/>
      <w:iCs/>
      <w:color w:val="404040"/>
      <w:kern w:val="0"/>
      <w:sz w:val="22"/>
      <w:szCs w:val="22"/>
      <w:lang w:val="en-US" w:eastAsia="en-US" w:bidi="en-US"/>
    </w:rPr>
  </w:style>
  <w:style w:type="paragraph" w:styleId="Nagwek8">
    <w:name w:val="heading 8"/>
    <w:basedOn w:val="Normalny"/>
    <w:next w:val="Normalny"/>
    <w:link w:val="Nagwek8Znak"/>
    <w:uiPriority w:val="9"/>
    <w:semiHidden/>
    <w:unhideWhenUsed/>
    <w:qFormat/>
    <w:locked/>
    <w:rsid w:val="00E1391C"/>
    <w:pPr>
      <w:keepNext/>
      <w:keepLines/>
      <w:tabs>
        <w:tab w:val="num" w:pos="1440"/>
      </w:tabs>
      <w:spacing w:before="200" w:after="0" w:line="276" w:lineRule="auto"/>
      <w:ind w:left="1440" w:hanging="1440"/>
      <w:outlineLvl w:val="7"/>
    </w:pPr>
    <w:rPr>
      <w:rFonts w:ascii="Cambria" w:eastAsia="Times New Roman" w:hAnsi="Cambria"/>
      <w:color w:val="4F81BD"/>
      <w:kern w:val="0"/>
      <w:lang w:val="en-US" w:eastAsia="en-US" w:bidi="en-US"/>
    </w:rPr>
  </w:style>
  <w:style w:type="paragraph" w:styleId="Nagwek9">
    <w:name w:val="heading 9"/>
    <w:basedOn w:val="Normalny"/>
    <w:next w:val="Normalny"/>
    <w:link w:val="Nagwek9Znak"/>
    <w:uiPriority w:val="9"/>
    <w:semiHidden/>
    <w:unhideWhenUsed/>
    <w:qFormat/>
    <w:locked/>
    <w:rsid w:val="00E1391C"/>
    <w:pPr>
      <w:keepNext/>
      <w:keepLines/>
      <w:tabs>
        <w:tab w:val="num" w:pos="1584"/>
      </w:tabs>
      <w:spacing w:before="200" w:after="0" w:line="276" w:lineRule="auto"/>
      <w:ind w:left="1584" w:hanging="1584"/>
      <w:outlineLvl w:val="8"/>
    </w:pPr>
    <w:rPr>
      <w:rFonts w:ascii="Cambria" w:eastAsia="Times New Roman" w:hAnsi="Cambria"/>
      <w:i/>
      <w:iCs/>
      <w:color w:val="404040"/>
      <w:kern w:val="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75C0F"/>
    <w:rPr>
      <w:rFonts w:ascii="Cambria" w:eastAsia="Times New Roman" w:hAnsi="Cambria"/>
      <w:b/>
      <w:bCs/>
      <w:color w:val="000000"/>
      <w:kern w:val="32"/>
      <w:sz w:val="32"/>
      <w:szCs w:val="32"/>
    </w:rPr>
  </w:style>
  <w:style w:type="paragraph" w:styleId="Tekstdymka">
    <w:name w:val="Balloon Text"/>
    <w:basedOn w:val="Normalny"/>
    <w:link w:val="TekstdymkaZnak"/>
    <w:uiPriority w:val="99"/>
    <w:semiHidden/>
    <w:rsid w:val="006C7C5D"/>
    <w:pPr>
      <w:spacing w:after="0" w:line="240" w:lineRule="auto"/>
    </w:pPr>
    <w:rPr>
      <w:rFonts w:ascii="Tahoma" w:hAnsi="Tahoma"/>
      <w:color w:val="auto"/>
      <w:kern w:val="0"/>
      <w:sz w:val="16"/>
      <w:szCs w:val="16"/>
    </w:rPr>
  </w:style>
  <w:style w:type="character" w:customStyle="1" w:styleId="TekstdymkaZnak">
    <w:name w:val="Tekst dymka Znak"/>
    <w:link w:val="Tekstdymka"/>
    <w:uiPriority w:val="99"/>
    <w:semiHidden/>
    <w:locked/>
    <w:rsid w:val="006C7C5D"/>
    <w:rPr>
      <w:rFonts w:ascii="Tahoma" w:hAnsi="Tahoma" w:cs="Tahoma"/>
      <w:sz w:val="16"/>
      <w:szCs w:val="16"/>
    </w:rPr>
  </w:style>
  <w:style w:type="paragraph" w:styleId="Nagwek">
    <w:name w:val="header"/>
    <w:basedOn w:val="Normalny"/>
    <w:link w:val="NagwekZnak"/>
    <w:rsid w:val="006C7C5D"/>
    <w:pPr>
      <w:tabs>
        <w:tab w:val="center" w:pos="4536"/>
        <w:tab w:val="right" w:pos="9072"/>
      </w:tabs>
      <w:spacing w:after="0" w:line="240" w:lineRule="auto"/>
    </w:pPr>
    <w:rPr>
      <w:rFonts w:ascii="Times New Roman" w:hAnsi="Times New Roman"/>
      <w:color w:val="auto"/>
      <w:kern w:val="0"/>
    </w:rPr>
  </w:style>
  <w:style w:type="character" w:customStyle="1" w:styleId="NagwekZnak">
    <w:name w:val="Nagłówek Znak"/>
    <w:link w:val="Nagwek"/>
    <w:uiPriority w:val="99"/>
    <w:locked/>
    <w:rsid w:val="006C7C5D"/>
    <w:rPr>
      <w:rFonts w:cs="Times New Roman"/>
    </w:rPr>
  </w:style>
  <w:style w:type="paragraph" w:styleId="Stopka">
    <w:name w:val="footer"/>
    <w:basedOn w:val="Normalny"/>
    <w:link w:val="StopkaZnak"/>
    <w:uiPriority w:val="99"/>
    <w:rsid w:val="006C7C5D"/>
    <w:pPr>
      <w:tabs>
        <w:tab w:val="center" w:pos="4536"/>
        <w:tab w:val="right" w:pos="9072"/>
      </w:tabs>
      <w:spacing w:after="0" w:line="240" w:lineRule="auto"/>
    </w:pPr>
    <w:rPr>
      <w:rFonts w:ascii="Times New Roman" w:hAnsi="Times New Roman"/>
      <w:color w:val="auto"/>
      <w:kern w:val="0"/>
    </w:rPr>
  </w:style>
  <w:style w:type="character" w:customStyle="1" w:styleId="StopkaZnak">
    <w:name w:val="Stopka Znak"/>
    <w:link w:val="Stopka"/>
    <w:uiPriority w:val="99"/>
    <w:locked/>
    <w:rsid w:val="006C7C5D"/>
    <w:rPr>
      <w:rFonts w:cs="Times New Roman"/>
    </w:rPr>
  </w:style>
  <w:style w:type="paragraph" w:styleId="Akapitzlist">
    <w:name w:val="List Paragraph"/>
    <w:aliases w:val="Preambuła,Bulleted list"/>
    <w:basedOn w:val="Normalny"/>
    <w:link w:val="AkapitzlistZnak"/>
    <w:uiPriority w:val="99"/>
    <w:qFormat/>
    <w:rsid w:val="00F75C0F"/>
    <w:pPr>
      <w:ind w:left="720"/>
      <w:contextualSpacing/>
    </w:pPr>
  </w:style>
  <w:style w:type="character" w:styleId="Hipercze">
    <w:name w:val="Hyperlink"/>
    <w:uiPriority w:val="99"/>
    <w:rsid w:val="003F7154"/>
    <w:rPr>
      <w:rFonts w:cs="Times New Roman"/>
      <w:color w:val="0000FF"/>
      <w:u w:val="single"/>
    </w:rPr>
  </w:style>
  <w:style w:type="paragraph" w:styleId="Tekstpodstawowy">
    <w:name w:val="Body Text"/>
    <w:basedOn w:val="Normalny"/>
    <w:link w:val="TekstpodstawowyZnak"/>
    <w:uiPriority w:val="99"/>
    <w:rsid w:val="00B56643"/>
    <w:pPr>
      <w:overflowPunct w:val="0"/>
      <w:autoSpaceDE w:val="0"/>
      <w:autoSpaceDN w:val="0"/>
      <w:adjustRightInd w:val="0"/>
      <w:spacing w:after="0" w:line="240" w:lineRule="auto"/>
      <w:jc w:val="both"/>
    </w:pPr>
    <w:rPr>
      <w:rFonts w:ascii="Times New Roman" w:eastAsia="Times New Roman" w:hAnsi="Times New Roman"/>
      <w:b/>
      <w:caps/>
      <w:color w:val="auto"/>
      <w:kern w:val="0"/>
      <w:sz w:val="24"/>
    </w:rPr>
  </w:style>
  <w:style w:type="character" w:customStyle="1" w:styleId="TekstpodstawowyZnak">
    <w:name w:val="Tekst podstawowy Znak"/>
    <w:link w:val="Tekstpodstawowy"/>
    <w:uiPriority w:val="99"/>
    <w:locked/>
    <w:rsid w:val="00B56643"/>
    <w:rPr>
      <w:rFonts w:eastAsia="Times New Roman" w:cs="Times New Roman"/>
      <w:b/>
      <w:caps/>
      <w:sz w:val="24"/>
      <w:lang w:eastAsia="pl-PL"/>
    </w:rPr>
  </w:style>
  <w:style w:type="character" w:styleId="Odwoaniedokomentarza">
    <w:name w:val="annotation reference"/>
    <w:uiPriority w:val="99"/>
    <w:rsid w:val="00B56643"/>
    <w:rPr>
      <w:rFonts w:cs="Times New Roman"/>
      <w:sz w:val="16"/>
      <w:szCs w:val="16"/>
    </w:rPr>
  </w:style>
  <w:style w:type="paragraph" w:styleId="Tekstkomentarza">
    <w:name w:val="annotation text"/>
    <w:basedOn w:val="Normalny"/>
    <w:link w:val="TekstkomentarzaZnak"/>
    <w:uiPriority w:val="99"/>
    <w:rsid w:val="00B56643"/>
    <w:pPr>
      <w:spacing w:after="0" w:line="240" w:lineRule="auto"/>
    </w:pPr>
    <w:rPr>
      <w:rFonts w:ascii="Times New Roman" w:eastAsia="Times New Roman" w:hAnsi="Times New Roman"/>
      <w:color w:val="auto"/>
      <w:kern w:val="0"/>
    </w:rPr>
  </w:style>
  <w:style w:type="character" w:customStyle="1" w:styleId="TekstkomentarzaZnak">
    <w:name w:val="Tekst komentarza Znak"/>
    <w:link w:val="Tekstkomentarza"/>
    <w:uiPriority w:val="99"/>
    <w:locked/>
    <w:rsid w:val="00B56643"/>
    <w:rPr>
      <w:rFonts w:eastAsia="Times New Roman" w:cs="Times New Roman"/>
      <w:lang w:eastAsia="pl-PL"/>
    </w:rPr>
  </w:style>
  <w:style w:type="paragraph" w:customStyle="1" w:styleId="Default">
    <w:name w:val="Default"/>
    <w:qFormat/>
    <w:rsid w:val="00A43152"/>
    <w:pPr>
      <w:autoSpaceDE w:val="0"/>
      <w:autoSpaceDN w:val="0"/>
      <w:adjustRightInd w:val="0"/>
    </w:pPr>
    <w:rPr>
      <w:rFonts w:ascii="Cambria" w:hAnsi="Cambria" w:cs="Cambria"/>
      <w:color w:val="000000"/>
      <w:sz w:val="24"/>
      <w:szCs w:val="24"/>
      <w:lang w:eastAsia="en-US"/>
    </w:rPr>
  </w:style>
  <w:style w:type="paragraph" w:styleId="Tematkomentarza">
    <w:name w:val="annotation subject"/>
    <w:basedOn w:val="Tekstkomentarza"/>
    <w:next w:val="Tekstkomentarza"/>
    <w:link w:val="TematkomentarzaZnak"/>
    <w:uiPriority w:val="99"/>
    <w:semiHidden/>
    <w:rsid w:val="004E4F62"/>
    <w:pPr>
      <w:spacing w:after="200"/>
    </w:pPr>
    <w:rPr>
      <w:rFonts w:ascii="Garamond" w:hAnsi="Garamond"/>
      <w:b/>
      <w:bCs/>
      <w:color w:val="000000"/>
      <w:kern w:val="28"/>
    </w:rPr>
  </w:style>
  <w:style w:type="character" w:customStyle="1" w:styleId="TematkomentarzaZnak">
    <w:name w:val="Temat komentarza Znak"/>
    <w:link w:val="Tematkomentarza"/>
    <w:uiPriority w:val="99"/>
    <w:semiHidden/>
    <w:locked/>
    <w:rsid w:val="004E4F62"/>
    <w:rPr>
      <w:rFonts w:ascii="Garamond" w:eastAsia="Times New Roman" w:hAnsi="Garamond" w:cs="Times New Roman"/>
      <w:b/>
      <w:bCs/>
      <w:color w:val="000000"/>
      <w:kern w:val="28"/>
      <w:lang w:eastAsia="pl-PL"/>
    </w:rPr>
  </w:style>
  <w:style w:type="paragraph" w:styleId="Lista">
    <w:name w:val="List"/>
    <w:basedOn w:val="Normalny"/>
    <w:uiPriority w:val="99"/>
    <w:rsid w:val="00DD49F7"/>
    <w:pPr>
      <w:ind w:left="283" w:hanging="283"/>
    </w:pPr>
  </w:style>
  <w:style w:type="paragraph" w:styleId="Tytu">
    <w:name w:val="Title"/>
    <w:basedOn w:val="Normalny"/>
    <w:link w:val="TytuZnak"/>
    <w:uiPriority w:val="99"/>
    <w:qFormat/>
    <w:rsid w:val="00F75C0F"/>
    <w:pPr>
      <w:spacing w:before="240" w:after="60"/>
      <w:jc w:val="center"/>
      <w:outlineLvl w:val="0"/>
    </w:pPr>
    <w:rPr>
      <w:rFonts w:ascii="Cambria" w:eastAsia="Times New Roman" w:hAnsi="Cambria"/>
      <w:b/>
      <w:bCs/>
      <w:sz w:val="32"/>
      <w:szCs w:val="32"/>
    </w:rPr>
  </w:style>
  <w:style w:type="character" w:customStyle="1" w:styleId="TytuZnak">
    <w:name w:val="Tytuł Znak"/>
    <w:link w:val="Tytu"/>
    <w:uiPriority w:val="99"/>
    <w:locked/>
    <w:rsid w:val="00F75C0F"/>
    <w:rPr>
      <w:rFonts w:ascii="Cambria" w:eastAsia="Times New Roman" w:hAnsi="Cambria"/>
      <w:b/>
      <w:bCs/>
      <w:color w:val="000000"/>
      <w:kern w:val="28"/>
      <w:sz w:val="32"/>
      <w:szCs w:val="32"/>
    </w:rPr>
  </w:style>
  <w:style w:type="paragraph" w:styleId="Poprawka">
    <w:name w:val="Revision"/>
    <w:hidden/>
    <w:uiPriority w:val="99"/>
    <w:semiHidden/>
    <w:rsid w:val="00FE3494"/>
    <w:rPr>
      <w:rFonts w:ascii="Garamond" w:eastAsia="Times New Roman" w:hAnsi="Garamond"/>
      <w:color w:val="000000"/>
      <w:kern w:val="28"/>
    </w:rPr>
  </w:style>
  <w:style w:type="table" w:styleId="Tabela-Siatka">
    <w:name w:val="Table Grid"/>
    <w:basedOn w:val="Standardowy"/>
    <w:uiPriority w:val="39"/>
    <w:locked/>
    <w:rsid w:val="00545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4268E"/>
    <w:pPr>
      <w:spacing w:after="0" w:line="240" w:lineRule="auto"/>
    </w:pPr>
  </w:style>
  <w:style w:type="character" w:customStyle="1" w:styleId="TekstprzypisudolnegoZnak">
    <w:name w:val="Tekst przypisu dolnego Znak"/>
    <w:link w:val="Tekstprzypisudolnego"/>
    <w:uiPriority w:val="99"/>
    <w:semiHidden/>
    <w:rsid w:val="0064268E"/>
    <w:rPr>
      <w:rFonts w:ascii="Garamond" w:hAnsi="Garamond"/>
      <w:color w:val="000000"/>
      <w:kern w:val="28"/>
      <w:sz w:val="20"/>
      <w:szCs w:val="20"/>
    </w:rPr>
  </w:style>
  <w:style w:type="character" w:styleId="Odwoanieprzypisudolnego">
    <w:name w:val="footnote reference"/>
    <w:uiPriority w:val="99"/>
    <w:semiHidden/>
    <w:unhideWhenUsed/>
    <w:rsid w:val="0064268E"/>
    <w:rPr>
      <w:vertAlign w:val="superscript"/>
    </w:rPr>
  </w:style>
  <w:style w:type="character" w:styleId="Pogrubienie">
    <w:name w:val="Strong"/>
    <w:basedOn w:val="Domylnaczcionkaakapitu"/>
    <w:uiPriority w:val="22"/>
    <w:qFormat/>
    <w:locked/>
    <w:rsid w:val="007312E2"/>
    <w:rPr>
      <w:b/>
      <w:bCs/>
    </w:rPr>
  </w:style>
  <w:style w:type="character" w:customStyle="1" w:styleId="Normalny1">
    <w:name w:val="Normalny1"/>
    <w:basedOn w:val="Domylnaczcionkaakapitu"/>
    <w:rsid w:val="00D9163E"/>
  </w:style>
  <w:style w:type="character" w:customStyle="1" w:styleId="Nagwek5Znak">
    <w:name w:val="Nagłówek 5 Znak"/>
    <w:basedOn w:val="Domylnaczcionkaakapitu"/>
    <w:link w:val="Nagwek5"/>
    <w:uiPriority w:val="9"/>
    <w:semiHidden/>
    <w:rsid w:val="00C40431"/>
    <w:rPr>
      <w:rFonts w:asciiTheme="majorHAnsi" w:eastAsiaTheme="majorEastAsia" w:hAnsiTheme="majorHAnsi" w:cstheme="majorBidi"/>
      <w:color w:val="243F60" w:themeColor="accent1" w:themeShade="7F"/>
      <w:kern w:val="28"/>
    </w:rPr>
  </w:style>
  <w:style w:type="paragraph" w:customStyle="1" w:styleId="western">
    <w:name w:val="western"/>
    <w:basedOn w:val="Normalny"/>
    <w:rsid w:val="00D16B0E"/>
    <w:pPr>
      <w:spacing w:before="100" w:beforeAutospacing="1" w:after="0" w:line="240" w:lineRule="auto"/>
      <w:jc w:val="both"/>
    </w:pPr>
    <w:rPr>
      <w:rFonts w:ascii="Times New Roman" w:eastAsia="Times New Roman" w:hAnsi="Times New Roman"/>
      <w:color w:val="auto"/>
      <w:kern w:val="0"/>
      <w:sz w:val="24"/>
      <w:szCs w:val="24"/>
    </w:rPr>
  </w:style>
  <w:style w:type="paragraph" w:customStyle="1" w:styleId="Wcicienormalne1">
    <w:name w:val="Wcięcie normalne1"/>
    <w:basedOn w:val="Normalny"/>
    <w:rsid w:val="00D16B0E"/>
    <w:pPr>
      <w:tabs>
        <w:tab w:val="right" w:pos="851"/>
      </w:tabs>
      <w:suppressAutoHyphens/>
      <w:spacing w:after="180" w:line="240" w:lineRule="auto"/>
      <w:ind w:left="981"/>
    </w:pPr>
    <w:rPr>
      <w:rFonts w:ascii="Palatino" w:eastAsia="Times New Roman" w:hAnsi="Palatino" w:cs="Calibri"/>
      <w:color w:val="auto"/>
      <w:kern w:val="0"/>
      <w:sz w:val="24"/>
      <w:lang w:val="en-US" w:eastAsia="ar-SA"/>
    </w:rPr>
  </w:style>
  <w:style w:type="paragraph" w:styleId="NormalnyWeb">
    <w:name w:val="Normal (Web)"/>
    <w:basedOn w:val="Normalny"/>
    <w:uiPriority w:val="99"/>
    <w:rsid w:val="00243D96"/>
    <w:pPr>
      <w:spacing w:before="100" w:beforeAutospacing="1" w:after="100" w:afterAutospacing="1" w:line="240" w:lineRule="auto"/>
    </w:pPr>
    <w:rPr>
      <w:rFonts w:ascii="Times New Roman" w:eastAsia="Times New Roman" w:hAnsi="Times New Roman"/>
      <w:color w:val="auto"/>
      <w:kern w:val="0"/>
      <w:sz w:val="24"/>
      <w:szCs w:val="24"/>
    </w:rPr>
  </w:style>
  <w:style w:type="paragraph" w:styleId="Tekstprzypisukocowego">
    <w:name w:val="endnote text"/>
    <w:basedOn w:val="Normalny"/>
    <w:link w:val="TekstprzypisukocowegoZnak"/>
    <w:uiPriority w:val="99"/>
    <w:semiHidden/>
    <w:unhideWhenUsed/>
    <w:rsid w:val="0031701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31701E"/>
    <w:rPr>
      <w:rFonts w:ascii="Garamond" w:hAnsi="Garamond"/>
      <w:color w:val="000000"/>
      <w:kern w:val="28"/>
    </w:rPr>
  </w:style>
  <w:style w:type="character" w:styleId="Odwoanieprzypisukocowego">
    <w:name w:val="endnote reference"/>
    <w:basedOn w:val="Domylnaczcionkaakapitu"/>
    <w:uiPriority w:val="99"/>
    <w:semiHidden/>
    <w:unhideWhenUsed/>
    <w:rsid w:val="0031701E"/>
    <w:rPr>
      <w:vertAlign w:val="superscript"/>
    </w:rPr>
  </w:style>
  <w:style w:type="character" w:customStyle="1" w:styleId="Nagwek2Znak">
    <w:name w:val="Nagłówek 2 Znak"/>
    <w:basedOn w:val="Domylnaczcionkaakapitu"/>
    <w:link w:val="Nagwek2"/>
    <w:uiPriority w:val="9"/>
    <w:rsid w:val="0044625C"/>
    <w:rPr>
      <w:rFonts w:asciiTheme="majorHAnsi" w:eastAsiaTheme="majorEastAsia" w:hAnsiTheme="majorHAnsi" w:cstheme="majorBidi"/>
      <w:b/>
      <w:bCs/>
      <w:color w:val="4F81BD" w:themeColor="accent1"/>
      <w:kern w:val="28"/>
      <w:sz w:val="26"/>
      <w:szCs w:val="26"/>
    </w:rPr>
  </w:style>
  <w:style w:type="character" w:styleId="Uwydatnienie">
    <w:name w:val="Emphasis"/>
    <w:basedOn w:val="Domylnaczcionkaakapitu"/>
    <w:uiPriority w:val="20"/>
    <w:qFormat/>
    <w:locked/>
    <w:rsid w:val="0044625C"/>
    <w:rPr>
      <w:i/>
      <w:iCs/>
    </w:rPr>
  </w:style>
  <w:style w:type="character" w:customStyle="1" w:styleId="style14">
    <w:name w:val="style14"/>
    <w:basedOn w:val="Domylnaczcionkaakapitu"/>
    <w:rsid w:val="001D0CAF"/>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semiHidden/>
    <w:rsid w:val="001D0CAF"/>
    <w:rPr>
      <w:rFonts w:asciiTheme="majorHAnsi" w:eastAsiaTheme="majorEastAsia" w:hAnsiTheme="majorHAnsi" w:cstheme="majorBidi"/>
      <w:b/>
      <w:bCs/>
      <w:color w:val="4F81BD" w:themeColor="accent1"/>
      <w:kern w:val="28"/>
    </w:rPr>
  </w:style>
  <w:style w:type="paragraph" w:customStyle="1" w:styleId="font8">
    <w:name w:val="font_8"/>
    <w:basedOn w:val="Normalny"/>
    <w:rsid w:val="003C0E8F"/>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Nagwek4Znak">
    <w:name w:val="Nagłówek 4 Znak"/>
    <w:basedOn w:val="Domylnaczcionkaakapitu"/>
    <w:link w:val="Nagwek4"/>
    <w:uiPriority w:val="9"/>
    <w:semiHidden/>
    <w:rsid w:val="003C0E8F"/>
    <w:rPr>
      <w:rFonts w:asciiTheme="majorHAnsi" w:eastAsiaTheme="majorEastAsia" w:hAnsiTheme="majorHAnsi" w:cstheme="majorBidi"/>
      <w:b/>
      <w:bCs/>
      <w:i/>
      <w:iCs/>
      <w:color w:val="4F81BD" w:themeColor="accent1"/>
      <w:kern w:val="28"/>
    </w:rPr>
  </w:style>
  <w:style w:type="character" w:customStyle="1" w:styleId="contact-street">
    <w:name w:val="contact-street"/>
    <w:basedOn w:val="Domylnaczcionkaakapitu"/>
    <w:rsid w:val="00EF1C1C"/>
  </w:style>
  <w:style w:type="character" w:customStyle="1" w:styleId="contact-suburb">
    <w:name w:val="contact-suburb"/>
    <w:basedOn w:val="Domylnaczcionkaakapitu"/>
    <w:rsid w:val="00EF1C1C"/>
  </w:style>
  <w:style w:type="character" w:customStyle="1" w:styleId="contact-state">
    <w:name w:val="contact-state"/>
    <w:basedOn w:val="Domylnaczcionkaakapitu"/>
    <w:rsid w:val="00EF1C1C"/>
  </w:style>
  <w:style w:type="character" w:customStyle="1" w:styleId="contact-postcode">
    <w:name w:val="contact-postcode"/>
    <w:basedOn w:val="Domylnaczcionkaakapitu"/>
    <w:rsid w:val="00EF1C1C"/>
  </w:style>
  <w:style w:type="character" w:customStyle="1" w:styleId="schoolnametitle">
    <w:name w:val="school_name_title"/>
    <w:basedOn w:val="Domylnaczcionkaakapitu"/>
    <w:rsid w:val="00E35BC8"/>
  </w:style>
  <w:style w:type="character" w:customStyle="1" w:styleId="st">
    <w:name w:val="st"/>
    <w:basedOn w:val="Domylnaczcionkaakapitu"/>
    <w:rsid w:val="006D3C23"/>
  </w:style>
  <w:style w:type="character" w:customStyle="1" w:styleId="spnapis">
    <w:name w:val="sp_napis"/>
    <w:basedOn w:val="Domylnaczcionkaakapitu"/>
    <w:rsid w:val="00F24629"/>
  </w:style>
  <w:style w:type="paragraph" w:customStyle="1" w:styleId="fontsize16">
    <w:name w:val="fontsize16"/>
    <w:basedOn w:val="Normalny"/>
    <w:rsid w:val="000B2F59"/>
    <w:pPr>
      <w:spacing w:before="100" w:beforeAutospacing="1" w:after="100" w:afterAutospacing="1" w:line="240" w:lineRule="auto"/>
    </w:pPr>
    <w:rPr>
      <w:rFonts w:ascii="Times New Roman" w:eastAsia="Times New Roman" w:hAnsi="Times New Roman"/>
      <w:color w:val="auto"/>
      <w:kern w:val="0"/>
      <w:sz w:val="24"/>
      <w:szCs w:val="24"/>
    </w:rPr>
  </w:style>
  <w:style w:type="character" w:customStyle="1" w:styleId="slogan">
    <w:name w:val="slogan"/>
    <w:basedOn w:val="Domylnaczcionkaakapitu"/>
    <w:rsid w:val="00287804"/>
  </w:style>
  <w:style w:type="character" w:customStyle="1" w:styleId="adr">
    <w:name w:val="adr"/>
    <w:basedOn w:val="Domylnaczcionkaakapitu"/>
    <w:rsid w:val="00287804"/>
  </w:style>
  <w:style w:type="character" w:customStyle="1" w:styleId="street">
    <w:name w:val="street"/>
    <w:basedOn w:val="Domylnaczcionkaakapitu"/>
    <w:rsid w:val="00287804"/>
  </w:style>
  <w:style w:type="character" w:customStyle="1" w:styleId="post-code">
    <w:name w:val="post-code"/>
    <w:basedOn w:val="Domylnaczcionkaakapitu"/>
    <w:rsid w:val="00287804"/>
  </w:style>
  <w:style w:type="character" w:customStyle="1" w:styleId="locality">
    <w:name w:val="locality"/>
    <w:basedOn w:val="Domylnaczcionkaakapitu"/>
    <w:rsid w:val="00287804"/>
  </w:style>
  <w:style w:type="character" w:customStyle="1" w:styleId="fs36">
    <w:name w:val="fs36"/>
    <w:basedOn w:val="Domylnaczcionkaakapitu"/>
    <w:rsid w:val="00287804"/>
  </w:style>
  <w:style w:type="character" w:customStyle="1" w:styleId="ff1">
    <w:name w:val="ff1"/>
    <w:basedOn w:val="Domylnaczcionkaakapitu"/>
    <w:rsid w:val="00287804"/>
  </w:style>
  <w:style w:type="character" w:customStyle="1" w:styleId="AkapitzlistZnak">
    <w:name w:val="Akapit z listą Znak"/>
    <w:aliases w:val="Preambuła Znak,Bulleted list Znak"/>
    <w:link w:val="Akapitzlist"/>
    <w:uiPriority w:val="34"/>
    <w:locked/>
    <w:rsid w:val="006B1C96"/>
    <w:rPr>
      <w:rFonts w:ascii="Garamond" w:hAnsi="Garamond"/>
      <w:color w:val="000000"/>
      <w:kern w:val="28"/>
    </w:rPr>
  </w:style>
  <w:style w:type="paragraph" w:styleId="Tekstpodstawowywcity">
    <w:name w:val="Body Text Indent"/>
    <w:basedOn w:val="Normalny"/>
    <w:link w:val="TekstpodstawowywcityZnak"/>
    <w:uiPriority w:val="99"/>
    <w:semiHidden/>
    <w:unhideWhenUsed/>
    <w:rsid w:val="00884382"/>
    <w:pPr>
      <w:spacing w:after="120"/>
      <w:ind w:left="283"/>
    </w:pPr>
  </w:style>
  <w:style w:type="character" w:customStyle="1" w:styleId="TekstpodstawowywcityZnak">
    <w:name w:val="Tekst podstawowy wcięty Znak"/>
    <w:basedOn w:val="Domylnaczcionkaakapitu"/>
    <w:link w:val="Tekstpodstawowywcity"/>
    <w:uiPriority w:val="99"/>
    <w:semiHidden/>
    <w:rsid w:val="00884382"/>
    <w:rPr>
      <w:rFonts w:ascii="Garamond" w:hAnsi="Garamond"/>
      <w:color w:val="000000"/>
      <w:kern w:val="28"/>
    </w:rPr>
  </w:style>
  <w:style w:type="character" w:customStyle="1" w:styleId="Nagwek6Znak">
    <w:name w:val="Nagłówek 6 Znak"/>
    <w:basedOn w:val="Domylnaczcionkaakapitu"/>
    <w:link w:val="Nagwek6"/>
    <w:uiPriority w:val="9"/>
    <w:semiHidden/>
    <w:rsid w:val="00E1391C"/>
    <w:rPr>
      <w:rFonts w:ascii="Cambria" w:eastAsia="Times New Roman" w:hAnsi="Cambria"/>
      <w:i/>
      <w:iCs/>
      <w:color w:val="243F60"/>
      <w:sz w:val="22"/>
      <w:szCs w:val="22"/>
      <w:lang w:val="en-US" w:eastAsia="en-US" w:bidi="en-US"/>
    </w:rPr>
  </w:style>
  <w:style w:type="character" w:customStyle="1" w:styleId="Nagwek7Znak">
    <w:name w:val="Nagłówek 7 Znak"/>
    <w:basedOn w:val="Domylnaczcionkaakapitu"/>
    <w:link w:val="Nagwek7"/>
    <w:uiPriority w:val="9"/>
    <w:semiHidden/>
    <w:rsid w:val="00E1391C"/>
    <w:rPr>
      <w:rFonts w:ascii="Cambria" w:eastAsia="Times New Roman" w:hAnsi="Cambria"/>
      <w:i/>
      <w:iCs/>
      <w:color w:val="404040"/>
      <w:sz w:val="22"/>
      <w:szCs w:val="22"/>
      <w:lang w:val="en-US" w:eastAsia="en-US" w:bidi="en-US"/>
    </w:rPr>
  </w:style>
  <w:style w:type="character" w:customStyle="1" w:styleId="Nagwek8Znak">
    <w:name w:val="Nagłówek 8 Znak"/>
    <w:basedOn w:val="Domylnaczcionkaakapitu"/>
    <w:link w:val="Nagwek8"/>
    <w:uiPriority w:val="9"/>
    <w:semiHidden/>
    <w:rsid w:val="00E1391C"/>
    <w:rPr>
      <w:rFonts w:ascii="Cambria" w:eastAsia="Times New Roman" w:hAnsi="Cambria"/>
      <w:color w:val="4F81BD"/>
      <w:lang w:val="en-US" w:eastAsia="en-US" w:bidi="en-US"/>
    </w:rPr>
  </w:style>
  <w:style w:type="character" w:customStyle="1" w:styleId="Nagwek9Znak">
    <w:name w:val="Nagłówek 9 Znak"/>
    <w:basedOn w:val="Domylnaczcionkaakapitu"/>
    <w:link w:val="Nagwek9"/>
    <w:uiPriority w:val="9"/>
    <w:semiHidden/>
    <w:rsid w:val="00E1391C"/>
    <w:rPr>
      <w:rFonts w:ascii="Cambria" w:eastAsia="Times New Roman" w:hAnsi="Cambria"/>
      <w:i/>
      <w:iCs/>
      <w:color w:val="404040"/>
      <w:lang w:val="en-US" w:eastAsia="en-US" w:bidi="en-US"/>
    </w:rPr>
  </w:style>
  <w:style w:type="numbering" w:customStyle="1" w:styleId="Bezlisty1">
    <w:name w:val="Bez listy1"/>
    <w:next w:val="Bezlisty"/>
    <w:uiPriority w:val="99"/>
    <w:semiHidden/>
    <w:unhideWhenUsed/>
    <w:rsid w:val="00E1391C"/>
  </w:style>
  <w:style w:type="numbering" w:customStyle="1" w:styleId="Bezlisty11">
    <w:name w:val="Bez listy11"/>
    <w:next w:val="Bezlisty"/>
    <w:uiPriority w:val="99"/>
    <w:semiHidden/>
    <w:unhideWhenUsed/>
    <w:rsid w:val="00E1391C"/>
  </w:style>
  <w:style w:type="character" w:customStyle="1" w:styleId="Nagwek3Znak1">
    <w:name w:val="Nagłówek 3 Znak1"/>
    <w:aliases w:val="Nagłówek 3 Znak Znak Znak Znak Znak Znak Znak Znak Znak Znak Znak Znak Znak Znak Znak Znak Znak Znak Znak Znak Znak1"/>
    <w:basedOn w:val="Domylnaczcionkaakapitu"/>
    <w:uiPriority w:val="9"/>
    <w:semiHidden/>
    <w:rsid w:val="00E1391C"/>
    <w:rPr>
      <w:rFonts w:ascii="Calibri Light" w:eastAsia="Times New Roman" w:hAnsi="Calibri Light" w:cs="Times New Roman"/>
      <w:b/>
      <w:bCs/>
      <w:color w:val="5B9BD5"/>
      <w:sz w:val="22"/>
      <w:szCs w:val="22"/>
    </w:rPr>
  </w:style>
  <w:style w:type="paragraph" w:styleId="Spistreci1">
    <w:name w:val="toc 1"/>
    <w:basedOn w:val="Normalny"/>
    <w:next w:val="Normalny"/>
    <w:autoRedefine/>
    <w:uiPriority w:val="39"/>
    <w:unhideWhenUsed/>
    <w:locked/>
    <w:rsid w:val="00E1391C"/>
    <w:pPr>
      <w:tabs>
        <w:tab w:val="left" w:pos="510"/>
        <w:tab w:val="right" w:leader="dot" w:pos="7938"/>
      </w:tabs>
      <w:spacing w:before="100" w:beforeAutospacing="1" w:after="0" w:line="240" w:lineRule="auto"/>
    </w:pPr>
    <w:rPr>
      <w:rFonts w:ascii="Arial" w:eastAsia="Times New Roman" w:hAnsi="Arial" w:cs="Arial"/>
      <w:b/>
      <w:bCs/>
      <w:color w:val="auto"/>
      <w:kern w:val="0"/>
      <w:sz w:val="24"/>
      <w:szCs w:val="24"/>
    </w:rPr>
  </w:style>
  <w:style w:type="paragraph" w:styleId="Spistreci2">
    <w:name w:val="toc 2"/>
    <w:basedOn w:val="Normalny"/>
    <w:next w:val="Normalny"/>
    <w:autoRedefine/>
    <w:uiPriority w:val="39"/>
    <w:unhideWhenUsed/>
    <w:locked/>
    <w:rsid w:val="00E1391C"/>
    <w:pPr>
      <w:tabs>
        <w:tab w:val="left" w:pos="1200"/>
        <w:tab w:val="right" w:leader="dot" w:pos="7938"/>
      </w:tabs>
      <w:spacing w:before="40" w:after="60" w:line="240" w:lineRule="auto"/>
      <w:ind w:left="510"/>
    </w:pPr>
    <w:rPr>
      <w:rFonts w:ascii="Arial" w:eastAsia="Times New Roman" w:hAnsi="Arial"/>
      <w:color w:val="auto"/>
      <w:kern w:val="0"/>
      <w:sz w:val="24"/>
      <w:szCs w:val="24"/>
    </w:rPr>
  </w:style>
  <w:style w:type="paragraph" w:styleId="Listanumerowana2">
    <w:name w:val="List Number 2"/>
    <w:basedOn w:val="Normalny"/>
    <w:semiHidden/>
    <w:unhideWhenUsed/>
    <w:rsid w:val="00E1391C"/>
    <w:pPr>
      <w:widowControl w:val="0"/>
      <w:numPr>
        <w:numId w:val="1"/>
      </w:numPr>
      <w:autoSpaceDE w:val="0"/>
      <w:autoSpaceDN w:val="0"/>
      <w:adjustRightInd w:val="0"/>
      <w:spacing w:after="0" w:line="240" w:lineRule="auto"/>
    </w:pPr>
    <w:rPr>
      <w:rFonts w:ascii="Times New Roman" w:eastAsia="Times New Roman" w:hAnsi="Times New Roman"/>
      <w:color w:val="auto"/>
      <w:kern w:val="0"/>
      <w:sz w:val="24"/>
      <w:szCs w:val="24"/>
    </w:rPr>
  </w:style>
  <w:style w:type="paragraph" w:customStyle="1" w:styleId="Akapitzlist1">
    <w:name w:val="Akapit z listą1"/>
    <w:basedOn w:val="Normalny"/>
    <w:rsid w:val="00E1391C"/>
    <w:pPr>
      <w:suppressAutoHyphens/>
      <w:spacing w:line="276" w:lineRule="auto"/>
      <w:ind w:left="720"/>
      <w:contextualSpacing/>
      <w:jc w:val="both"/>
    </w:pPr>
    <w:rPr>
      <w:rFonts w:ascii="Times New Roman" w:eastAsia="Times New Roman" w:hAnsi="Times New Roman"/>
      <w:color w:val="auto"/>
      <w:kern w:val="0"/>
    </w:rPr>
  </w:style>
  <w:style w:type="paragraph" w:customStyle="1" w:styleId="Punkt-1">
    <w:name w:val="Punkt - 1"/>
    <w:basedOn w:val="Normalny"/>
    <w:rsid w:val="00E1391C"/>
    <w:pPr>
      <w:widowControl w:val="0"/>
      <w:numPr>
        <w:numId w:val="2"/>
      </w:numPr>
      <w:tabs>
        <w:tab w:val="num" w:pos="360"/>
      </w:tabs>
      <w:suppressAutoHyphens/>
      <w:autoSpaceDE w:val="0"/>
      <w:spacing w:before="40" w:after="0" w:line="312" w:lineRule="auto"/>
      <w:ind w:left="0" w:firstLine="0"/>
      <w:jc w:val="both"/>
    </w:pPr>
    <w:rPr>
      <w:rFonts w:ascii="Calibri" w:eastAsia="Times New Roman" w:hAnsi="Calibri" w:cs="Calibri"/>
      <w:color w:val="auto"/>
      <w:kern w:val="0"/>
      <w:sz w:val="22"/>
      <w:szCs w:val="22"/>
      <w:lang w:eastAsia="ar-SA"/>
    </w:rPr>
  </w:style>
  <w:style w:type="paragraph" w:customStyle="1" w:styleId="Tabelatre">
    <w:name w:val="Tabela treść"/>
    <w:basedOn w:val="Normalny"/>
    <w:uiPriority w:val="99"/>
    <w:rsid w:val="00E1391C"/>
    <w:pPr>
      <w:keepLines/>
      <w:spacing w:before="60" w:after="60" w:line="240" w:lineRule="auto"/>
    </w:pPr>
    <w:rPr>
      <w:rFonts w:ascii="Arial" w:eastAsia="Times New Roman" w:hAnsi="Arial" w:cs="Arial"/>
      <w:color w:val="auto"/>
      <w:kern w:val="0"/>
    </w:rPr>
  </w:style>
  <w:style w:type="paragraph" w:customStyle="1" w:styleId="NagwekbezNr">
    <w:name w:val="Nagłówek bez Nr"/>
    <w:basedOn w:val="Normalny"/>
    <w:uiPriority w:val="99"/>
    <w:rsid w:val="00E1391C"/>
    <w:pPr>
      <w:keepNext/>
      <w:suppressAutoHyphens/>
      <w:spacing w:before="360" w:after="240" w:line="360" w:lineRule="auto"/>
    </w:pPr>
    <w:rPr>
      <w:rFonts w:ascii="Arial" w:eastAsia="Times New Roman" w:hAnsi="Arial" w:cs="Arial"/>
      <w:b/>
      <w:bCs/>
      <w:color w:val="auto"/>
      <w:sz w:val="36"/>
      <w:szCs w:val="36"/>
    </w:rPr>
  </w:style>
  <w:style w:type="paragraph" w:customStyle="1" w:styleId="TytuNazwaDokumentu">
    <w:name w:val="Tytuł_Nazwa_Dokumentu"/>
    <w:basedOn w:val="Normalny"/>
    <w:uiPriority w:val="99"/>
    <w:rsid w:val="00E1391C"/>
    <w:pPr>
      <w:spacing w:before="100" w:beforeAutospacing="1" w:after="100" w:afterAutospacing="1" w:line="240" w:lineRule="auto"/>
      <w:jc w:val="right"/>
    </w:pPr>
    <w:rPr>
      <w:rFonts w:ascii="Arial" w:eastAsia="Times New Roman" w:hAnsi="Arial" w:cs="Arial"/>
      <w:b/>
      <w:bCs/>
      <w:color w:val="auto"/>
      <w:kern w:val="0"/>
      <w:sz w:val="48"/>
      <w:szCs w:val="48"/>
    </w:rPr>
  </w:style>
  <w:style w:type="paragraph" w:customStyle="1" w:styleId="TytuWersjaDokumentu">
    <w:name w:val="Tytuł_Wersja_Dokumentu"/>
    <w:basedOn w:val="Normalny"/>
    <w:uiPriority w:val="99"/>
    <w:rsid w:val="00E1391C"/>
    <w:pPr>
      <w:spacing w:before="100" w:beforeAutospacing="1" w:after="100" w:afterAutospacing="1" w:line="240" w:lineRule="auto"/>
      <w:jc w:val="right"/>
    </w:pPr>
    <w:rPr>
      <w:rFonts w:ascii="Arial" w:eastAsia="Times New Roman" w:hAnsi="Arial" w:cs="Arial"/>
      <w:color w:val="auto"/>
      <w:kern w:val="0"/>
      <w:sz w:val="36"/>
      <w:szCs w:val="36"/>
    </w:rPr>
  </w:style>
  <w:style w:type="paragraph" w:customStyle="1" w:styleId="TytuDataPublikacji">
    <w:name w:val="Tytuł_Data_Publikacji"/>
    <w:basedOn w:val="Normalny"/>
    <w:uiPriority w:val="99"/>
    <w:rsid w:val="00E1391C"/>
    <w:pPr>
      <w:spacing w:before="100" w:beforeAutospacing="1" w:after="100" w:afterAutospacing="1" w:line="240" w:lineRule="auto"/>
      <w:jc w:val="right"/>
    </w:pPr>
    <w:rPr>
      <w:rFonts w:ascii="Arial" w:eastAsia="Times New Roman" w:hAnsi="Arial" w:cs="Arial"/>
      <w:color w:val="auto"/>
      <w:kern w:val="0"/>
      <w:sz w:val="28"/>
      <w:szCs w:val="28"/>
    </w:rPr>
  </w:style>
  <w:style w:type="character" w:customStyle="1" w:styleId="TematkomentarzaZnak1">
    <w:name w:val="Temat komentarza Znak1"/>
    <w:basedOn w:val="TekstkomentarzaZnak"/>
    <w:uiPriority w:val="99"/>
    <w:semiHidden/>
    <w:rsid w:val="00E1391C"/>
    <w:rPr>
      <w:rFonts w:ascii="Times New Roman" w:eastAsia="Times New Roman" w:hAnsi="Times New Roman" w:cs="Times New Roman" w:hint="default"/>
      <w:b/>
      <w:bCs/>
      <w:sz w:val="24"/>
      <w:szCs w:val="24"/>
      <w:lang w:eastAsia="pl-PL"/>
    </w:rPr>
  </w:style>
  <w:style w:type="character" w:customStyle="1" w:styleId="TekstdymkaZnak1">
    <w:name w:val="Tekst dymka Znak1"/>
    <w:basedOn w:val="Domylnaczcionkaakapitu"/>
    <w:uiPriority w:val="99"/>
    <w:semiHidden/>
    <w:rsid w:val="00E1391C"/>
    <w:rPr>
      <w:rFonts w:ascii="Tahoma" w:hAnsi="Tahoma" w:cs="Tahoma" w:hint="default"/>
      <w:sz w:val="16"/>
      <w:szCs w:val="16"/>
    </w:rPr>
  </w:style>
  <w:style w:type="character" w:customStyle="1" w:styleId="TekstkomentarzaZnak1">
    <w:name w:val="Tekst komentarza Znak1"/>
    <w:basedOn w:val="Domylnaczcionkaakapitu"/>
    <w:rsid w:val="00E1391C"/>
  </w:style>
  <w:style w:type="paragraph" w:styleId="Nagwekspisutreci">
    <w:name w:val="TOC Heading"/>
    <w:basedOn w:val="Nagwek1"/>
    <w:next w:val="Normalny"/>
    <w:uiPriority w:val="39"/>
    <w:unhideWhenUsed/>
    <w:qFormat/>
    <w:rsid w:val="00A933E7"/>
    <w:pPr>
      <w:keepLines/>
      <w:spacing w:before="480" w:after="0"/>
      <w:outlineLvl w:val="9"/>
    </w:pPr>
    <w:rPr>
      <w:rFonts w:asciiTheme="majorHAnsi" w:eastAsiaTheme="majorEastAsia" w:hAnsiTheme="majorHAnsi" w:cstheme="majorBidi"/>
      <w:color w:val="365F91" w:themeColor="accent1" w:themeShade="BF"/>
      <w:kern w:val="28"/>
      <w:sz w:val="28"/>
      <w:szCs w:val="28"/>
    </w:rPr>
  </w:style>
  <w:style w:type="numbering" w:customStyle="1" w:styleId="Bezlisty2">
    <w:name w:val="Bez listy2"/>
    <w:next w:val="Bezlisty"/>
    <w:uiPriority w:val="99"/>
    <w:semiHidden/>
    <w:unhideWhenUsed/>
    <w:rsid w:val="00A933E7"/>
  </w:style>
  <w:style w:type="paragraph" w:customStyle="1" w:styleId="CM1">
    <w:name w:val="CM1"/>
    <w:basedOn w:val="Default"/>
    <w:next w:val="Default"/>
    <w:rsid w:val="00A933E7"/>
    <w:pPr>
      <w:widowControl w:val="0"/>
    </w:pPr>
    <w:rPr>
      <w:rFonts w:ascii="Times New Roman" w:eastAsia="Times New Roman" w:hAnsi="Times New Roman"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815">
      <w:bodyDiv w:val="1"/>
      <w:marLeft w:val="0"/>
      <w:marRight w:val="0"/>
      <w:marTop w:val="0"/>
      <w:marBottom w:val="0"/>
      <w:divBdr>
        <w:top w:val="none" w:sz="0" w:space="0" w:color="auto"/>
        <w:left w:val="none" w:sz="0" w:space="0" w:color="auto"/>
        <w:bottom w:val="none" w:sz="0" w:space="0" w:color="auto"/>
        <w:right w:val="none" w:sz="0" w:space="0" w:color="auto"/>
      </w:divBdr>
    </w:div>
    <w:div w:id="38867710">
      <w:bodyDiv w:val="1"/>
      <w:marLeft w:val="0"/>
      <w:marRight w:val="0"/>
      <w:marTop w:val="0"/>
      <w:marBottom w:val="0"/>
      <w:divBdr>
        <w:top w:val="none" w:sz="0" w:space="0" w:color="auto"/>
        <w:left w:val="none" w:sz="0" w:space="0" w:color="auto"/>
        <w:bottom w:val="none" w:sz="0" w:space="0" w:color="auto"/>
        <w:right w:val="none" w:sz="0" w:space="0" w:color="auto"/>
      </w:divBdr>
    </w:div>
    <w:div w:id="77680791">
      <w:bodyDiv w:val="1"/>
      <w:marLeft w:val="0"/>
      <w:marRight w:val="0"/>
      <w:marTop w:val="0"/>
      <w:marBottom w:val="0"/>
      <w:divBdr>
        <w:top w:val="none" w:sz="0" w:space="0" w:color="auto"/>
        <w:left w:val="none" w:sz="0" w:space="0" w:color="auto"/>
        <w:bottom w:val="none" w:sz="0" w:space="0" w:color="auto"/>
        <w:right w:val="none" w:sz="0" w:space="0" w:color="auto"/>
      </w:divBdr>
    </w:div>
    <w:div w:id="106509411">
      <w:bodyDiv w:val="1"/>
      <w:marLeft w:val="0"/>
      <w:marRight w:val="0"/>
      <w:marTop w:val="0"/>
      <w:marBottom w:val="0"/>
      <w:divBdr>
        <w:top w:val="none" w:sz="0" w:space="0" w:color="auto"/>
        <w:left w:val="none" w:sz="0" w:space="0" w:color="auto"/>
        <w:bottom w:val="none" w:sz="0" w:space="0" w:color="auto"/>
        <w:right w:val="none" w:sz="0" w:space="0" w:color="auto"/>
      </w:divBdr>
    </w:div>
    <w:div w:id="244341173">
      <w:bodyDiv w:val="1"/>
      <w:marLeft w:val="0"/>
      <w:marRight w:val="0"/>
      <w:marTop w:val="0"/>
      <w:marBottom w:val="0"/>
      <w:divBdr>
        <w:top w:val="none" w:sz="0" w:space="0" w:color="auto"/>
        <w:left w:val="none" w:sz="0" w:space="0" w:color="auto"/>
        <w:bottom w:val="none" w:sz="0" w:space="0" w:color="auto"/>
        <w:right w:val="none" w:sz="0" w:space="0" w:color="auto"/>
      </w:divBdr>
    </w:div>
    <w:div w:id="262105532">
      <w:bodyDiv w:val="1"/>
      <w:marLeft w:val="0"/>
      <w:marRight w:val="0"/>
      <w:marTop w:val="0"/>
      <w:marBottom w:val="0"/>
      <w:divBdr>
        <w:top w:val="none" w:sz="0" w:space="0" w:color="auto"/>
        <w:left w:val="none" w:sz="0" w:space="0" w:color="auto"/>
        <w:bottom w:val="none" w:sz="0" w:space="0" w:color="auto"/>
        <w:right w:val="none" w:sz="0" w:space="0" w:color="auto"/>
      </w:divBdr>
    </w:div>
    <w:div w:id="290794849">
      <w:bodyDiv w:val="1"/>
      <w:marLeft w:val="0"/>
      <w:marRight w:val="0"/>
      <w:marTop w:val="0"/>
      <w:marBottom w:val="0"/>
      <w:divBdr>
        <w:top w:val="none" w:sz="0" w:space="0" w:color="auto"/>
        <w:left w:val="none" w:sz="0" w:space="0" w:color="auto"/>
        <w:bottom w:val="none" w:sz="0" w:space="0" w:color="auto"/>
        <w:right w:val="none" w:sz="0" w:space="0" w:color="auto"/>
      </w:divBdr>
      <w:divsChild>
        <w:div w:id="2015526500">
          <w:marLeft w:val="0"/>
          <w:marRight w:val="0"/>
          <w:marTop w:val="0"/>
          <w:marBottom w:val="0"/>
          <w:divBdr>
            <w:top w:val="none" w:sz="0" w:space="0" w:color="auto"/>
            <w:left w:val="none" w:sz="0" w:space="0" w:color="auto"/>
            <w:bottom w:val="none" w:sz="0" w:space="0" w:color="auto"/>
            <w:right w:val="none" w:sz="0" w:space="0" w:color="auto"/>
          </w:divBdr>
        </w:div>
        <w:div w:id="50274052">
          <w:marLeft w:val="0"/>
          <w:marRight w:val="0"/>
          <w:marTop w:val="0"/>
          <w:marBottom w:val="0"/>
          <w:divBdr>
            <w:top w:val="none" w:sz="0" w:space="0" w:color="auto"/>
            <w:left w:val="none" w:sz="0" w:space="0" w:color="auto"/>
            <w:bottom w:val="none" w:sz="0" w:space="0" w:color="auto"/>
            <w:right w:val="none" w:sz="0" w:space="0" w:color="auto"/>
          </w:divBdr>
        </w:div>
        <w:div w:id="1946113019">
          <w:marLeft w:val="0"/>
          <w:marRight w:val="0"/>
          <w:marTop w:val="0"/>
          <w:marBottom w:val="0"/>
          <w:divBdr>
            <w:top w:val="none" w:sz="0" w:space="0" w:color="auto"/>
            <w:left w:val="none" w:sz="0" w:space="0" w:color="auto"/>
            <w:bottom w:val="none" w:sz="0" w:space="0" w:color="auto"/>
            <w:right w:val="none" w:sz="0" w:space="0" w:color="auto"/>
          </w:divBdr>
        </w:div>
        <w:div w:id="1986348164">
          <w:marLeft w:val="0"/>
          <w:marRight w:val="0"/>
          <w:marTop w:val="0"/>
          <w:marBottom w:val="0"/>
          <w:divBdr>
            <w:top w:val="none" w:sz="0" w:space="0" w:color="auto"/>
            <w:left w:val="none" w:sz="0" w:space="0" w:color="auto"/>
            <w:bottom w:val="none" w:sz="0" w:space="0" w:color="auto"/>
            <w:right w:val="none" w:sz="0" w:space="0" w:color="auto"/>
          </w:divBdr>
        </w:div>
      </w:divsChild>
    </w:div>
    <w:div w:id="314646970">
      <w:bodyDiv w:val="1"/>
      <w:marLeft w:val="0"/>
      <w:marRight w:val="0"/>
      <w:marTop w:val="0"/>
      <w:marBottom w:val="0"/>
      <w:divBdr>
        <w:top w:val="none" w:sz="0" w:space="0" w:color="auto"/>
        <w:left w:val="none" w:sz="0" w:space="0" w:color="auto"/>
        <w:bottom w:val="none" w:sz="0" w:space="0" w:color="auto"/>
        <w:right w:val="none" w:sz="0" w:space="0" w:color="auto"/>
      </w:divBdr>
    </w:div>
    <w:div w:id="349069403">
      <w:bodyDiv w:val="1"/>
      <w:marLeft w:val="0"/>
      <w:marRight w:val="0"/>
      <w:marTop w:val="0"/>
      <w:marBottom w:val="0"/>
      <w:divBdr>
        <w:top w:val="none" w:sz="0" w:space="0" w:color="auto"/>
        <w:left w:val="none" w:sz="0" w:space="0" w:color="auto"/>
        <w:bottom w:val="none" w:sz="0" w:space="0" w:color="auto"/>
        <w:right w:val="none" w:sz="0" w:space="0" w:color="auto"/>
      </w:divBdr>
      <w:divsChild>
        <w:div w:id="1859003976">
          <w:marLeft w:val="0"/>
          <w:marRight w:val="0"/>
          <w:marTop w:val="0"/>
          <w:marBottom w:val="0"/>
          <w:divBdr>
            <w:top w:val="none" w:sz="0" w:space="0" w:color="auto"/>
            <w:left w:val="none" w:sz="0" w:space="0" w:color="auto"/>
            <w:bottom w:val="none" w:sz="0" w:space="0" w:color="auto"/>
            <w:right w:val="none" w:sz="0" w:space="0" w:color="auto"/>
          </w:divBdr>
        </w:div>
      </w:divsChild>
    </w:div>
    <w:div w:id="381640516">
      <w:bodyDiv w:val="1"/>
      <w:marLeft w:val="0"/>
      <w:marRight w:val="0"/>
      <w:marTop w:val="0"/>
      <w:marBottom w:val="0"/>
      <w:divBdr>
        <w:top w:val="none" w:sz="0" w:space="0" w:color="auto"/>
        <w:left w:val="none" w:sz="0" w:space="0" w:color="auto"/>
        <w:bottom w:val="none" w:sz="0" w:space="0" w:color="auto"/>
        <w:right w:val="none" w:sz="0" w:space="0" w:color="auto"/>
      </w:divBdr>
      <w:divsChild>
        <w:div w:id="539364827">
          <w:marLeft w:val="0"/>
          <w:marRight w:val="0"/>
          <w:marTop w:val="0"/>
          <w:marBottom w:val="0"/>
          <w:divBdr>
            <w:top w:val="none" w:sz="0" w:space="0" w:color="auto"/>
            <w:left w:val="none" w:sz="0" w:space="0" w:color="auto"/>
            <w:bottom w:val="none" w:sz="0" w:space="0" w:color="auto"/>
            <w:right w:val="none" w:sz="0" w:space="0" w:color="auto"/>
          </w:divBdr>
        </w:div>
        <w:div w:id="192161194">
          <w:marLeft w:val="0"/>
          <w:marRight w:val="0"/>
          <w:marTop w:val="0"/>
          <w:marBottom w:val="0"/>
          <w:divBdr>
            <w:top w:val="none" w:sz="0" w:space="0" w:color="auto"/>
            <w:left w:val="none" w:sz="0" w:space="0" w:color="auto"/>
            <w:bottom w:val="none" w:sz="0" w:space="0" w:color="auto"/>
            <w:right w:val="none" w:sz="0" w:space="0" w:color="auto"/>
          </w:divBdr>
        </w:div>
        <w:div w:id="185336474">
          <w:marLeft w:val="0"/>
          <w:marRight w:val="0"/>
          <w:marTop w:val="0"/>
          <w:marBottom w:val="0"/>
          <w:divBdr>
            <w:top w:val="none" w:sz="0" w:space="0" w:color="auto"/>
            <w:left w:val="none" w:sz="0" w:space="0" w:color="auto"/>
            <w:bottom w:val="none" w:sz="0" w:space="0" w:color="auto"/>
            <w:right w:val="none" w:sz="0" w:space="0" w:color="auto"/>
          </w:divBdr>
        </w:div>
        <w:div w:id="1542523009">
          <w:marLeft w:val="0"/>
          <w:marRight w:val="0"/>
          <w:marTop w:val="0"/>
          <w:marBottom w:val="0"/>
          <w:divBdr>
            <w:top w:val="none" w:sz="0" w:space="0" w:color="auto"/>
            <w:left w:val="none" w:sz="0" w:space="0" w:color="auto"/>
            <w:bottom w:val="none" w:sz="0" w:space="0" w:color="auto"/>
            <w:right w:val="none" w:sz="0" w:space="0" w:color="auto"/>
          </w:divBdr>
        </w:div>
        <w:div w:id="1213806030">
          <w:marLeft w:val="0"/>
          <w:marRight w:val="0"/>
          <w:marTop w:val="0"/>
          <w:marBottom w:val="0"/>
          <w:divBdr>
            <w:top w:val="none" w:sz="0" w:space="0" w:color="auto"/>
            <w:left w:val="none" w:sz="0" w:space="0" w:color="auto"/>
            <w:bottom w:val="none" w:sz="0" w:space="0" w:color="auto"/>
            <w:right w:val="none" w:sz="0" w:space="0" w:color="auto"/>
          </w:divBdr>
        </w:div>
        <w:div w:id="618223085">
          <w:marLeft w:val="0"/>
          <w:marRight w:val="0"/>
          <w:marTop w:val="0"/>
          <w:marBottom w:val="0"/>
          <w:divBdr>
            <w:top w:val="none" w:sz="0" w:space="0" w:color="auto"/>
            <w:left w:val="none" w:sz="0" w:space="0" w:color="auto"/>
            <w:bottom w:val="none" w:sz="0" w:space="0" w:color="auto"/>
            <w:right w:val="none" w:sz="0" w:space="0" w:color="auto"/>
          </w:divBdr>
        </w:div>
        <w:div w:id="2083521365">
          <w:marLeft w:val="0"/>
          <w:marRight w:val="0"/>
          <w:marTop w:val="0"/>
          <w:marBottom w:val="0"/>
          <w:divBdr>
            <w:top w:val="none" w:sz="0" w:space="0" w:color="auto"/>
            <w:left w:val="none" w:sz="0" w:space="0" w:color="auto"/>
            <w:bottom w:val="none" w:sz="0" w:space="0" w:color="auto"/>
            <w:right w:val="none" w:sz="0" w:space="0" w:color="auto"/>
          </w:divBdr>
        </w:div>
        <w:div w:id="1439254349">
          <w:marLeft w:val="0"/>
          <w:marRight w:val="0"/>
          <w:marTop w:val="0"/>
          <w:marBottom w:val="0"/>
          <w:divBdr>
            <w:top w:val="none" w:sz="0" w:space="0" w:color="auto"/>
            <w:left w:val="none" w:sz="0" w:space="0" w:color="auto"/>
            <w:bottom w:val="none" w:sz="0" w:space="0" w:color="auto"/>
            <w:right w:val="none" w:sz="0" w:space="0" w:color="auto"/>
          </w:divBdr>
        </w:div>
        <w:div w:id="1785922639">
          <w:marLeft w:val="0"/>
          <w:marRight w:val="0"/>
          <w:marTop w:val="0"/>
          <w:marBottom w:val="0"/>
          <w:divBdr>
            <w:top w:val="none" w:sz="0" w:space="0" w:color="auto"/>
            <w:left w:val="none" w:sz="0" w:space="0" w:color="auto"/>
            <w:bottom w:val="none" w:sz="0" w:space="0" w:color="auto"/>
            <w:right w:val="none" w:sz="0" w:space="0" w:color="auto"/>
          </w:divBdr>
        </w:div>
        <w:div w:id="1724401804">
          <w:marLeft w:val="0"/>
          <w:marRight w:val="0"/>
          <w:marTop w:val="0"/>
          <w:marBottom w:val="0"/>
          <w:divBdr>
            <w:top w:val="none" w:sz="0" w:space="0" w:color="auto"/>
            <w:left w:val="none" w:sz="0" w:space="0" w:color="auto"/>
            <w:bottom w:val="none" w:sz="0" w:space="0" w:color="auto"/>
            <w:right w:val="none" w:sz="0" w:space="0" w:color="auto"/>
          </w:divBdr>
        </w:div>
        <w:div w:id="1249534264">
          <w:marLeft w:val="0"/>
          <w:marRight w:val="0"/>
          <w:marTop w:val="0"/>
          <w:marBottom w:val="0"/>
          <w:divBdr>
            <w:top w:val="none" w:sz="0" w:space="0" w:color="auto"/>
            <w:left w:val="none" w:sz="0" w:space="0" w:color="auto"/>
            <w:bottom w:val="none" w:sz="0" w:space="0" w:color="auto"/>
            <w:right w:val="none" w:sz="0" w:space="0" w:color="auto"/>
          </w:divBdr>
        </w:div>
        <w:div w:id="1468888275">
          <w:marLeft w:val="0"/>
          <w:marRight w:val="0"/>
          <w:marTop w:val="0"/>
          <w:marBottom w:val="0"/>
          <w:divBdr>
            <w:top w:val="none" w:sz="0" w:space="0" w:color="auto"/>
            <w:left w:val="none" w:sz="0" w:space="0" w:color="auto"/>
            <w:bottom w:val="none" w:sz="0" w:space="0" w:color="auto"/>
            <w:right w:val="none" w:sz="0" w:space="0" w:color="auto"/>
          </w:divBdr>
        </w:div>
        <w:div w:id="2079672296">
          <w:marLeft w:val="0"/>
          <w:marRight w:val="0"/>
          <w:marTop w:val="0"/>
          <w:marBottom w:val="0"/>
          <w:divBdr>
            <w:top w:val="none" w:sz="0" w:space="0" w:color="auto"/>
            <w:left w:val="none" w:sz="0" w:space="0" w:color="auto"/>
            <w:bottom w:val="none" w:sz="0" w:space="0" w:color="auto"/>
            <w:right w:val="none" w:sz="0" w:space="0" w:color="auto"/>
          </w:divBdr>
        </w:div>
        <w:div w:id="688606980">
          <w:marLeft w:val="0"/>
          <w:marRight w:val="0"/>
          <w:marTop w:val="0"/>
          <w:marBottom w:val="0"/>
          <w:divBdr>
            <w:top w:val="none" w:sz="0" w:space="0" w:color="auto"/>
            <w:left w:val="none" w:sz="0" w:space="0" w:color="auto"/>
            <w:bottom w:val="none" w:sz="0" w:space="0" w:color="auto"/>
            <w:right w:val="none" w:sz="0" w:space="0" w:color="auto"/>
          </w:divBdr>
        </w:div>
        <w:div w:id="1960452067">
          <w:marLeft w:val="0"/>
          <w:marRight w:val="0"/>
          <w:marTop w:val="0"/>
          <w:marBottom w:val="0"/>
          <w:divBdr>
            <w:top w:val="none" w:sz="0" w:space="0" w:color="auto"/>
            <w:left w:val="none" w:sz="0" w:space="0" w:color="auto"/>
            <w:bottom w:val="none" w:sz="0" w:space="0" w:color="auto"/>
            <w:right w:val="none" w:sz="0" w:space="0" w:color="auto"/>
          </w:divBdr>
        </w:div>
        <w:div w:id="1796633958">
          <w:marLeft w:val="0"/>
          <w:marRight w:val="0"/>
          <w:marTop w:val="0"/>
          <w:marBottom w:val="0"/>
          <w:divBdr>
            <w:top w:val="none" w:sz="0" w:space="0" w:color="auto"/>
            <w:left w:val="none" w:sz="0" w:space="0" w:color="auto"/>
            <w:bottom w:val="none" w:sz="0" w:space="0" w:color="auto"/>
            <w:right w:val="none" w:sz="0" w:space="0" w:color="auto"/>
          </w:divBdr>
        </w:div>
        <w:div w:id="1791821088">
          <w:marLeft w:val="0"/>
          <w:marRight w:val="0"/>
          <w:marTop w:val="0"/>
          <w:marBottom w:val="0"/>
          <w:divBdr>
            <w:top w:val="none" w:sz="0" w:space="0" w:color="auto"/>
            <w:left w:val="none" w:sz="0" w:space="0" w:color="auto"/>
            <w:bottom w:val="none" w:sz="0" w:space="0" w:color="auto"/>
            <w:right w:val="none" w:sz="0" w:space="0" w:color="auto"/>
          </w:divBdr>
        </w:div>
        <w:div w:id="914976331">
          <w:marLeft w:val="0"/>
          <w:marRight w:val="0"/>
          <w:marTop w:val="0"/>
          <w:marBottom w:val="0"/>
          <w:divBdr>
            <w:top w:val="none" w:sz="0" w:space="0" w:color="auto"/>
            <w:left w:val="none" w:sz="0" w:space="0" w:color="auto"/>
            <w:bottom w:val="none" w:sz="0" w:space="0" w:color="auto"/>
            <w:right w:val="none" w:sz="0" w:space="0" w:color="auto"/>
          </w:divBdr>
        </w:div>
        <w:div w:id="1672442011">
          <w:marLeft w:val="0"/>
          <w:marRight w:val="0"/>
          <w:marTop w:val="0"/>
          <w:marBottom w:val="0"/>
          <w:divBdr>
            <w:top w:val="none" w:sz="0" w:space="0" w:color="auto"/>
            <w:left w:val="none" w:sz="0" w:space="0" w:color="auto"/>
            <w:bottom w:val="none" w:sz="0" w:space="0" w:color="auto"/>
            <w:right w:val="none" w:sz="0" w:space="0" w:color="auto"/>
          </w:divBdr>
        </w:div>
        <w:div w:id="653022313">
          <w:marLeft w:val="0"/>
          <w:marRight w:val="0"/>
          <w:marTop w:val="0"/>
          <w:marBottom w:val="0"/>
          <w:divBdr>
            <w:top w:val="none" w:sz="0" w:space="0" w:color="auto"/>
            <w:left w:val="none" w:sz="0" w:space="0" w:color="auto"/>
            <w:bottom w:val="none" w:sz="0" w:space="0" w:color="auto"/>
            <w:right w:val="none" w:sz="0" w:space="0" w:color="auto"/>
          </w:divBdr>
        </w:div>
        <w:div w:id="1609194076">
          <w:marLeft w:val="0"/>
          <w:marRight w:val="0"/>
          <w:marTop w:val="0"/>
          <w:marBottom w:val="0"/>
          <w:divBdr>
            <w:top w:val="none" w:sz="0" w:space="0" w:color="auto"/>
            <w:left w:val="none" w:sz="0" w:space="0" w:color="auto"/>
            <w:bottom w:val="none" w:sz="0" w:space="0" w:color="auto"/>
            <w:right w:val="none" w:sz="0" w:space="0" w:color="auto"/>
          </w:divBdr>
        </w:div>
        <w:div w:id="561915955">
          <w:marLeft w:val="0"/>
          <w:marRight w:val="0"/>
          <w:marTop w:val="0"/>
          <w:marBottom w:val="0"/>
          <w:divBdr>
            <w:top w:val="none" w:sz="0" w:space="0" w:color="auto"/>
            <w:left w:val="none" w:sz="0" w:space="0" w:color="auto"/>
            <w:bottom w:val="none" w:sz="0" w:space="0" w:color="auto"/>
            <w:right w:val="none" w:sz="0" w:space="0" w:color="auto"/>
          </w:divBdr>
        </w:div>
        <w:div w:id="1116295061">
          <w:marLeft w:val="0"/>
          <w:marRight w:val="0"/>
          <w:marTop w:val="0"/>
          <w:marBottom w:val="0"/>
          <w:divBdr>
            <w:top w:val="none" w:sz="0" w:space="0" w:color="auto"/>
            <w:left w:val="none" w:sz="0" w:space="0" w:color="auto"/>
            <w:bottom w:val="none" w:sz="0" w:space="0" w:color="auto"/>
            <w:right w:val="none" w:sz="0" w:space="0" w:color="auto"/>
          </w:divBdr>
        </w:div>
        <w:div w:id="389353339">
          <w:marLeft w:val="0"/>
          <w:marRight w:val="0"/>
          <w:marTop w:val="0"/>
          <w:marBottom w:val="0"/>
          <w:divBdr>
            <w:top w:val="none" w:sz="0" w:space="0" w:color="auto"/>
            <w:left w:val="none" w:sz="0" w:space="0" w:color="auto"/>
            <w:bottom w:val="none" w:sz="0" w:space="0" w:color="auto"/>
            <w:right w:val="none" w:sz="0" w:space="0" w:color="auto"/>
          </w:divBdr>
        </w:div>
        <w:div w:id="2093356564">
          <w:marLeft w:val="0"/>
          <w:marRight w:val="0"/>
          <w:marTop w:val="0"/>
          <w:marBottom w:val="0"/>
          <w:divBdr>
            <w:top w:val="none" w:sz="0" w:space="0" w:color="auto"/>
            <w:left w:val="none" w:sz="0" w:space="0" w:color="auto"/>
            <w:bottom w:val="none" w:sz="0" w:space="0" w:color="auto"/>
            <w:right w:val="none" w:sz="0" w:space="0" w:color="auto"/>
          </w:divBdr>
        </w:div>
      </w:divsChild>
    </w:div>
    <w:div w:id="416243738">
      <w:bodyDiv w:val="1"/>
      <w:marLeft w:val="0"/>
      <w:marRight w:val="0"/>
      <w:marTop w:val="0"/>
      <w:marBottom w:val="0"/>
      <w:divBdr>
        <w:top w:val="none" w:sz="0" w:space="0" w:color="auto"/>
        <w:left w:val="none" w:sz="0" w:space="0" w:color="auto"/>
        <w:bottom w:val="none" w:sz="0" w:space="0" w:color="auto"/>
        <w:right w:val="none" w:sz="0" w:space="0" w:color="auto"/>
      </w:divBdr>
    </w:div>
    <w:div w:id="445931822">
      <w:bodyDiv w:val="1"/>
      <w:marLeft w:val="0"/>
      <w:marRight w:val="0"/>
      <w:marTop w:val="0"/>
      <w:marBottom w:val="0"/>
      <w:divBdr>
        <w:top w:val="none" w:sz="0" w:space="0" w:color="auto"/>
        <w:left w:val="none" w:sz="0" w:space="0" w:color="auto"/>
        <w:bottom w:val="none" w:sz="0" w:space="0" w:color="auto"/>
        <w:right w:val="none" w:sz="0" w:space="0" w:color="auto"/>
      </w:divBdr>
      <w:divsChild>
        <w:div w:id="387460647">
          <w:marLeft w:val="0"/>
          <w:marRight w:val="0"/>
          <w:marTop w:val="0"/>
          <w:marBottom w:val="0"/>
          <w:divBdr>
            <w:top w:val="none" w:sz="0" w:space="0" w:color="auto"/>
            <w:left w:val="none" w:sz="0" w:space="0" w:color="auto"/>
            <w:bottom w:val="none" w:sz="0" w:space="0" w:color="auto"/>
            <w:right w:val="none" w:sz="0" w:space="0" w:color="auto"/>
          </w:divBdr>
          <w:divsChild>
            <w:div w:id="2094813261">
              <w:marLeft w:val="0"/>
              <w:marRight w:val="0"/>
              <w:marTop w:val="0"/>
              <w:marBottom w:val="0"/>
              <w:divBdr>
                <w:top w:val="none" w:sz="0" w:space="0" w:color="auto"/>
                <w:left w:val="none" w:sz="0" w:space="0" w:color="auto"/>
                <w:bottom w:val="none" w:sz="0" w:space="0" w:color="auto"/>
                <w:right w:val="none" w:sz="0" w:space="0" w:color="auto"/>
              </w:divBdr>
            </w:div>
            <w:div w:id="12008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1672">
      <w:bodyDiv w:val="1"/>
      <w:marLeft w:val="0"/>
      <w:marRight w:val="0"/>
      <w:marTop w:val="0"/>
      <w:marBottom w:val="0"/>
      <w:divBdr>
        <w:top w:val="none" w:sz="0" w:space="0" w:color="auto"/>
        <w:left w:val="none" w:sz="0" w:space="0" w:color="auto"/>
        <w:bottom w:val="none" w:sz="0" w:space="0" w:color="auto"/>
        <w:right w:val="none" w:sz="0" w:space="0" w:color="auto"/>
      </w:divBdr>
      <w:divsChild>
        <w:div w:id="979967221">
          <w:marLeft w:val="0"/>
          <w:marRight w:val="0"/>
          <w:marTop w:val="0"/>
          <w:marBottom w:val="0"/>
          <w:divBdr>
            <w:top w:val="none" w:sz="0" w:space="0" w:color="auto"/>
            <w:left w:val="none" w:sz="0" w:space="0" w:color="auto"/>
            <w:bottom w:val="none" w:sz="0" w:space="0" w:color="auto"/>
            <w:right w:val="none" w:sz="0" w:space="0" w:color="auto"/>
          </w:divBdr>
        </w:div>
        <w:div w:id="1692142516">
          <w:marLeft w:val="0"/>
          <w:marRight w:val="0"/>
          <w:marTop w:val="0"/>
          <w:marBottom w:val="0"/>
          <w:divBdr>
            <w:top w:val="none" w:sz="0" w:space="0" w:color="auto"/>
            <w:left w:val="none" w:sz="0" w:space="0" w:color="auto"/>
            <w:bottom w:val="none" w:sz="0" w:space="0" w:color="auto"/>
            <w:right w:val="none" w:sz="0" w:space="0" w:color="auto"/>
          </w:divBdr>
        </w:div>
        <w:div w:id="1913813248">
          <w:marLeft w:val="0"/>
          <w:marRight w:val="0"/>
          <w:marTop w:val="0"/>
          <w:marBottom w:val="0"/>
          <w:divBdr>
            <w:top w:val="none" w:sz="0" w:space="0" w:color="auto"/>
            <w:left w:val="none" w:sz="0" w:space="0" w:color="auto"/>
            <w:bottom w:val="none" w:sz="0" w:space="0" w:color="auto"/>
            <w:right w:val="none" w:sz="0" w:space="0" w:color="auto"/>
          </w:divBdr>
        </w:div>
        <w:div w:id="332340090">
          <w:marLeft w:val="0"/>
          <w:marRight w:val="0"/>
          <w:marTop w:val="0"/>
          <w:marBottom w:val="0"/>
          <w:divBdr>
            <w:top w:val="none" w:sz="0" w:space="0" w:color="auto"/>
            <w:left w:val="none" w:sz="0" w:space="0" w:color="auto"/>
            <w:bottom w:val="none" w:sz="0" w:space="0" w:color="auto"/>
            <w:right w:val="none" w:sz="0" w:space="0" w:color="auto"/>
          </w:divBdr>
        </w:div>
        <w:div w:id="391781860">
          <w:marLeft w:val="0"/>
          <w:marRight w:val="0"/>
          <w:marTop w:val="0"/>
          <w:marBottom w:val="0"/>
          <w:divBdr>
            <w:top w:val="none" w:sz="0" w:space="0" w:color="auto"/>
            <w:left w:val="none" w:sz="0" w:space="0" w:color="auto"/>
            <w:bottom w:val="none" w:sz="0" w:space="0" w:color="auto"/>
            <w:right w:val="none" w:sz="0" w:space="0" w:color="auto"/>
          </w:divBdr>
        </w:div>
        <w:div w:id="1005670826">
          <w:marLeft w:val="0"/>
          <w:marRight w:val="0"/>
          <w:marTop w:val="0"/>
          <w:marBottom w:val="0"/>
          <w:divBdr>
            <w:top w:val="none" w:sz="0" w:space="0" w:color="auto"/>
            <w:left w:val="none" w:sz="0" w:space="0" w:color="auto"/>
            <w:bottom w:val="none" w:sz="0" w:space="0" w:color="auto"/>
            <w:right w:val="none" w:sz="0" w:space="0" w:color="auto"/>
          </w:divBdr>
        </w:div>
        <w:div w:id="172381667">
          <w:marLeft w:val="0"/>
          <w:marRight w:val="0"/>
          <w:marTop w:val="0"/>
          <w:marBottom w:val="0"/>
          <w:divBdr>
            <w:top w:val="none" w:sz="0" w:space="0" w:color="auto"/>
            <w:left w:val="none" w:sz="0" w:space="0" w:color="auto"/>
            <w:bottom w:val="none" w:sz="0" w:space="0" w:color="auto"/>
            <w:right w:val="none" w:sz="0" w:space="0" w:color="auto"/>
          </w:divBdr>
        </w:div>
        <w:div w:id="2010014164">
          <w:marLeft w:val="0"/>
          <w:marRight w:val="0"/>
          <w:marTop w:val="0"/>
          <w:marBottom w:val="0"/>
          <w:divBdr>
            <w:top w:val="none" w:sz="0" w:space="0" w:color="auto"/>
            <w:left w:val="none" w:sz="0" w:space="0" w:color="auto"/>
            <w:bottom w:val="none" w:sz="0" w:space="0" w:color="auto"/>
            <w:right w:val="none" w:sz="0" w:space="0" w:color="auto"/>
          </w:divBdr>
        </w:div>
      </w:divsChild>
    </w:div>
    <w:div w:id="480343082">
      <w:bodyDiv w:val="1"/>
      <w:marLeft w:val="0"/>
      <w:marRight w:val="0"/>
      <w:marTop w:val="0"/>
      <w:marBottom w:val="0"/>
      <w:divBdr>
        <w:top w:val="none" w:sz="0" w:space="0" w:color="auto"/>
        <w:left w:val="none" w:sz="0" w:space="0" w:color="auto"/>
        <w:bottom w:val="none" w:sz="0" w:space="0" w:color="auto"/>
        <w:right w:val="none" w:sz="0" w:space="0" w:color="auto"/>
      </w:divBdr>
    </w:div>
    <w:div w:id="504905645">
      <w:bodyDiv w:val="1"/>
      <w:marLeft w:val="0"/>
      <w:marRight w:val="0"/>
      <w:marTop w:val="0"/>
      <w:marBottom w:val="0"/>
      <w:divBdr>
        <w:top w:val="none" w:sz="0" w:space="0" w:color="auto"/>
        <w:left w:val="none" w:sz="0" w:space="0" w:color="auto"/>
        <w:bottom w:val="none" w:sz="0" w:space="0" w:color="auto"/>
        <w:right w:val="none" w:sz="0" w:space="0" w:color="auto"/>
      </w:divBdr>
      <w:divsChild>
        <w:div w:id="65615630">
          <w:marLeft w:val="0"/>
          <w:marRight w:val="0"/>
          <w:marTop w:val="0"/>
          <w:marBottom w:val="0"/>
          <w:divBdr>
            <w:top w:val="none" w:sz="0" w:space="0" w:color="auto"/>
            <w:left w:val="none" w:sz="0" w:space="0" w:color="auto"/>
            <w:bottom w:val="none" w:sz="0" w:space="0" w:color="auto"/>
            <w:right w:val="none" w:sz="0" w:space="0" w:color="auto"/>
          </w:divBdr>
        </w:div>
      </w:divsChild>
    </w:div>
    <w:div w:id="516845437">
      <w:bodyDiv w:val="1"/>
      <w:marLeft w:val="0"/>
      <w:marRight w:val="0"/>
      <w:marTop w:val="0"/>
      <w:marBottom w:val="0"/>
      <w:divBdr>
        <w:top w:val="none" w:sz="0" w:space="0" w:color="auto"/>
        <w:left w:val="none" w:sz="0" w:space="0" w:color="auto"/>
        <w:bottom w:val="none" w:sz="0" w:space="0" w:color="auto"/>
        <w:right w:val="none" w:sz="0" w:space="0" w:color="auto"/>
      </w:divBdr>
    </w:div>
    <w:div w:id="532306761">
      <w:bodyDiv w:val="1"/>
      <w:marLeft w:val="0"/>
      <w:marRight w:val="0"/>
      <w:marTop w:val="0"/>
      <w:marBottom w:val="0"/>
      <w:divBdr>
        <w:top w:val="none" w:sz="0" w:space="0" w:color="auto"/>
        <w:left w:val="none" w:sz="0" w:space="0" w:color="auto"/>
        <w:bottom w:val="none" w:sz="0" w:space="0" w:color="auto"/>
        <w:right w:val="none" w:sz="0" w:space="0" w:color="auto"/>
      </w:divBdr>
    </w:div>
    <w:div w:id="597636024">
      <w:bodyDiv w:val="1"/>
      <w:marLeft w:val="0"/>
      <w:marRight w:val="0"/>
      <w:marTop w:val="0"/>
      <w:marBottom w:val="0"/>
      <w:divBdr>
        <w:top w:val="none" w:sz="0" w:space="0" w:color="auto"/>
        <w:left w:val="none" w:sz="0" w:space="0" w:color="auto"/>
        <w:bottom w:val="none" w:sz="0" w:space="0" w:color="auto"/>
        <w:right w:val="none" w:sz="0" w:space="0" w:color="auto"/>
      </w:divBdr>
    </w:div>
    <w:div w:id="609512502">
      <w:bodyDiv w:val="1"/>
      <w:marLeft w:val="0"/>
      <w:marRight w:val="0"/>
      <w:marTop w:val="0"/>
      <w:marBottom w:val="0"/>
      <w:divBdr>
        <w:top w:val="none" w:sz="0" w:space="0" w:color="auto"/>
        <w:left w:val="none" w:sz="0" w:space="0" w:color="auto"/>
        <w:bottom w:val="none" w:sz="0" w:space="0" w:color="auto"/>
        <w:right w:val="none" w:sz="0" w:space="0" w:color="auto"/>
      </w:divBdr>
    </w:div>
    <w:div w:id="684407890">
      <w:bodyDiv w:val="1"/>
      <w:marLeft w:val="0"/>
      <w:marRight w:val="0"/>
      <w:marTop w:val="0"/>
      <w:marBottom w:val="0"/>
      <w:divBdr>
        <w:top w:val="none" w:sz="0" w:space="0" w:color="auto"/>
        <w:left w:val="none" w:sz="0" w:space="0" w:color="auto"/>
        <w:bottom w:val="none" w:sz="0" w:space="0" w:color="auto"/>
        <w:right w:val="none" w:sz="0" w:space="0" w:color="auto"/>
      </w:divBdr>
    </w:div>
    <w:div w:id="729117997">
      <w:bodyDiv w:val="1"/>
      <w:marLeft w:val="0"/>
      <w:marRight w:val="0"/>
      <w:marTop w:val="0"/>
      <w:marBottom w:val="0"/>
      <w:divBdr>
        <w:top w:val="none" w:sz="0" w:space="0" w:color="auto"/>
        <w:left w:val="none" w:sz="0" w:space="0" w:color="auto"/>
        <w:bottom w:val="none" w:sz="0" w:space="0" w:color="auto"/>
        <w:right w:val="none" w:sz="0" w:space="0" w:color="auto"/>
      </w:divBdr>
      <w:divsChild>
        <w:div w:id="2141455091">
          <w:marLeft w:val="0"/>
          <w:marRight w:val="0"/>
          <w:marTop w:val="0"/>
          <w:marBottom w:val="0"/>
          <w:divBdr>
            <w:top w:val="none" w:sz="0" w:space="0" w:color="auto"/>
            <w:left w:val="none" w:sz="0" w:space="0" w:color="auto"/>
            <w:bottom w:val="none" w:sz="0" w:space="0" w:color="auto"/>
            <w:right w:val="none" w:sz="0" w:space="0" w:color="auto"/>
          </w:divBdr>
        </w:div>
        <w:div w:id="782263793">
          <w:marLeft w:val="0"/>
          <w:marRight w:val="0"/>
          <w:marTop w:val="0"/>
          <w:marBottom w:val="0"/>
          <w:divBdr>
            <w:top w:val="none" w:sz="0" w:space="0" w:color="auto"/>
            <w:left w:val="none" w:sz="0" w:space="0" w:color="auto"/>
            <w:bottom w:val="none" w:sz="0" w:space="0" w:color="auto"/>
            <w:right w:val="none" w:sz="0" w:space="0" w:color="auto"/>
          </w:divBdr>
        </w:div>
        <w:div w:id="1781098894">
          <w:marLeft w:val="0"/>
          <w:marRight w:val="0"/>
          <w:marTop w:val="0"/>
          <w:marBottom w:val="0"/>
          <w:divBdr>
            <w:top w:val="none" w:sz="0" w:space="0" w:color="auto"/>
            <w:left w:val="none" w:sz="0" w:space="0" w:color="auto"/>
            <w:bottom w:val="none" w:sz="0" w:space="0" w:color="auto"/>
            <w:right w:val="none" w:sz="0" w:space="0" w:color="auto"/>
          </w:divBdr>
        </w:div>
        <w:div w:id="538976339">
          <w:marLeft w:val="0"/>
          <w:marRight w:val="0"/>
          <w:marTop w:val="0"/>
          <w:marBottom w:val="0"/>
          <w:divBdr>
            <w:top w:val="none" w:sz="0" w:space="0" w:color="auto"/>
            <w:left w:val="none" w:sz="0" w:space="0" w:color="auto"/>
            <w:bottom w:val="none" w:sz="0" w:space="0" w:color="auto"/>
            <w:right w:val="none" w:sz="0" w:space="0" w:color="auto"/>
          </w:divBdr>
        </w:div>
        <w:div w:id="447628674">
          <w:marLeft w:val="0"/>
          <w:marRight w:val="0"/>
          <w:marTop w:val="0"/>
          <w:marBottom w:val="0"/>
          <w:divBdr>
            <w:top w:val="none" w:sz="0" w:space="0" w:color="auto"/>
            <w:left w:val="none" w:sz="0" w:space="0" w:color="auto"/>
            <w:bottom w:val="none" w:sz="0" w:space="0" w:color="auto"/>
            <w:right w:val="none" w:sz="0" w:space="0" w:color="auto"/>
          </w:divBdr>
        </w:div>
        <w:div w:id="673336579">
          <w:marLeft w:val="0"/>
          <w:marRight w:val="0"/>
          <w:marTop w:val="0"/>
          <w:marBottom w:val="0"/>
          <w:divBdr>
            <w:top w:val="none" w:sz="0" w:space="0" w:color="auto"/>
            <w:left w:val="none" w:sz="0" w:space="0" w:color="auto"/>
            <w:bottom w:val="none" w:sz="0" w:space="0" w:color="auto"/>
            <w:right w:val="none" w:sz="0" w:space="0" w:color="auto"/>
          </w:divBdr>
        </w:div>
        <w:div w:id="2075853660">
          <w:marLeft w:val="0"/>
          <w:marRight w:val="0"/>
          <w:marTop w:val="0"/>
          <w:marBottom w:val="0"/>
          <w:divBdr>
            <w:top w:val="none" w:sz="0" w:space="0" w:color="auto"/>
            <w:left w:val="none" w:sz="0" w:space="0" w:color="auto"/>
            <w:bottom w:val="none" w:sz="0" w:space="0" w:color="auto"/>
            <w:right w:val="none" w:sz="0" w:space="0" w:color="auto"/>
          </w:divBdr>
        </w:div>
        <w:div w:id="1787574249">
          <w:marLeft w:val="0"/>
          <w:marRight w:val="0"/>
          <w:marTop w:val="0"/>
          <w:marBottom w:val="0"/>
          <w:divBdr>
            <w:top w:val="none" w:sz="0" w:space="0" w:color="auto"/>
            <w:left w:val="none" w:sz="0" w:space="0" w:color="auto"/>
            <w:bottom w:val="none" w:sz="0" w:space="0" w:color="auto"/>
            <w:right w:val="none" w:sz="0" w:space="0" w:color="auto"/>
          </w:divBdr>
        </w:div>
        <w:div w:id="115148851">
          <w:marLeft w:val="0"/>
          <w:marRight w:val="0"/>
          <w:marTop w:val="0"/>
          <w:marBottom w:val="0"/>
          <w:divBdr>
            <w:top w:val="none" w:sz="0" w:space="0" w:color="auto"/>
            <w:left w:val="none" w:sz="0" w:space="0" w:color="auto"/>
            <w:bottom w:val="none" w:sz="0" w:space="0" w:color="auto"/>
            <w:right w:val="none" w:sz="0" w:space="0" w:color="auto"/>
          </w:divBdr>
        </w:div>
        <w:div w:id="527376200">
          <w:marLeft w:val="0"/>
          <w:marRight w:val="0"/>
          <w:marTop w:val="0"/>
          <w:marBottom w:val="0"/>
          <w:divBdr>
            <w:top w:val="none" w:sz="0" w:space="0" w:color="auto"/>
            <w:left w:val="none" w:sz="0" w:space="0" w:color="auto"/>
            <w:bottom w:val="none" w:sz="0" w:space="0" w:color="auto"/>
            <w:right w:val="none" w:sz="0" w:space="0" w:color="auto"/>
          </w:divBdr>
        </w:div>
        <w:div w:id="463887536">
          <w:marLeft w:val="0"/>
          <w:marRight w:val="0"/>
          <w:marTop w:val="0"/>
          <w:marBottom w:val="0"/>
          <w:divBdr>
            <w:top w:val="none" w:sz="0" w:space="0" w:color="auto"/>
            <w:left w:val="none" w:sz="0" w:space="0" w:color="auto"/>
            <w:bottom w:val="none" w:sz="0" w:space="0" w:color="auto"/>
            <w:right w:val="none" w:sz="0" w:space="0" w:color="auto"/>
          </w:divBdr>
        </w:div>
        <w:div w:id="1961447590">
          <w:marLeft w:val="0"/>
          <w:marRight w:val="0"/>
          <w:marTop w:val="0"/>
          <w:marBottom w:val="0"/>
          <w:divBdr>
            <w:top w:val="none" w:sz="0" w:space="0" w:color="auto"/>
            <w:left w:val="none" w:sz="0" w:space="0" w:color="auto"/>
            <w:bottom w:val="none" w:sz="0" w:space="0" w:color="auto"/>
            <w:right w:val="none" w:sz="0" w:space="0" w:color="auto"/>
          </w:divBdr>
        </w:div>
        <w:div w:id="2121100812">
          <w:marLeft w:val="0"/>
          <w:marRight w:val="0"/>
          <w:marTop w:val="0"/>
          <w:marBottom w:val="0"/>
          <w:divBdr>
            <w:top w:val="none" w:sz="0" w:space="0" w:color="auto"/>
            <w:left w:val="none" w:sz="0" w:space="0" w:color="auto"/>
            <w:bottom w:val="none" w:sz="0" w:space="0" w:color="auto"/>
            <w:right w:val="none" w:sz="0" w:space="0" w:color="auto"/>
          </w:divBdr>
        </w:div>
        <w:div w:id="1673289836">
          <w:marLeft w:val="0"/>
          <w:marRight w:val="0"/>
          <w:marTop w:val="0"/>
          <w:marBottom w:val="0"/>
          <w:divBdr>
            <w:top w:val="none" w:sz="0" w:space="0" w:color="auto"/>
            <w:left w:val="none" w:sz="0" w:space="0" w:color="auto"/>
            <w:bottom w:val="none" w:sz="0" w:space="0" w:color="auto"/>
            <w:right w:val="none" w:sz="0" w:space="0" w:color="auto"/>
          </w:divBdr>
        </w:div>
        <w:div w:id="834102450">
          <w:marLeft w:val="0"/>
          <w:marRight w:val="0"/>
          <w:marTop w:val="0"/>
          <w:marBottom w:val="0"/>
          <w:divBdr>
            <w:top w:val="none" w:sz="0" w:space="0" w:color="auto"/>
            <w:left w:val="none" w:sz="0" w:space="0" w:color="auto"/>
            <w:bottom w:val="none" w:sz="0" w:space="0" w:color="auto"/>
            <w:right w:val="none" w:sz="0" w:space="0" w:color="auto"/>
          </w:divBdr>
        </w:div>
        <w:div w:id="894510966">
          <w:marLeft w:val="0"/>
          <w:marRight w:val="0"/>
          <w:marTop w:val="0"/>
          <w:marBottom w:val="0"/>
          <w:divBdr>
            <w:top w:val="none" w:sz="0" w:space="0" w:color="auto"/>
            <w:left w:val="none" w:sz="0" w:space="0" w:color="auto"/>
            <w:bottom w:val="none" w:sz="0" w:space="0" w:color="auto"/>
            <w:right w:val="none" w:sz="0" w:space="0" w:color="auto"/>
          </w:divBdr>
        </w:div>
        <w:div w:id="1971520157">
          <w:marLeft w:val="0"/>
          <w:marRight w:val="0"/>
          <w:marTop w:val="0"/>
          <w:marBottom w:val="0"/>
          <w:divBdr>
            <w:top w:val="none" w:sz="0" w:space="0" w:color="auto"/>
            <w:left w:val="none" w:sz="0" w:space="0" w:color="auto"/>
            <w:bottom w:val="none" w:sz="0" w:space="0" w:color="auto"/>
            <w:right w:val="none" w:sz="0" w:space="0" w:color="auto"/>
          </w:divBdr>
        </w:div>
        <w:div w:id="1083799215">
          <w:marLeft w:val="0"/>
          <w:marRight w:val="0"/>
          <w:marTop w:val="0"/>
          <w:marBottom w:val="0"/>
          <w:divBdr>
            <w:top w:val="none" w:sz="0" w:space="0" w:color="auto"/>
            <w:left w:val="none" w:sz="0" w:space="0" w:color="auto"/>
            <w:bottom w:val="none" w:sz="0" w:space="0" w:color="auto"/>
            <w:right w:val="none" w:sz="0" w:space="0" w:color="auto"/>
          </w:divBdr>
        </w:div>
        <w:div w:id="926577093">
          <w:marLeft w:val="0"/>
          <w:marRight w:val="0"/>
          <w:marTop w:val="0"/>
          <w:marBottom w:val="0"/>
          <w:divBdr>
            <w:top w:val="none" w:sz="0" w:space="0" w:color="auto"/>
            <w:left w:val="none" w:sz="0" w:space="0" w:color="auto"/>
            <w:bottom w:val="none" w:sz="0" w:space="0" w:color="auto"/>
            <w:right w:val="none" w:sz="0" w:space="0" w:color="auto"/>
          </w:divBdr>
        </w:div>
        <w:div w:id="1149594131">
          <w:marLeft w:val="0"/>
          <w:marRight w:val="0"/>
          <w:marTop w:val="0"/>
          <w:marBottom w:val="0"/>
          <w:divBdr>
            <w:top w:val="none" w:sz="0" w:space="0" w:color="auto"/>
            <w:left w:val="none" w:sz="0" w:space="0" w:color="auto"/>
            <w:bottom w:val="none" w:sz="0" w:space="0" w:color="auto"/>
            <w:right w:val="none" w:sz="0" w:space="0" w:color="auto"/>
          </w:divBdr>
        </w:div>
        <w:div w:id="292490078">
          <w:marLeft w:val="0"/>
          <w:marRight w:val="0"/>
          <w:marTop w:val="0"/>
          <w:marBottom w:val="0"/>
          <w:divBdr>
            <w:top w:val="none" w:sz="0" w:space="0" w:color="auto"/>
            <w:left w:val="none" w:sz="0" w:space="0" w:color="auto"/>
            <w:bottom w:val="none" w:sz="0" w:space="0" w:color="auto"/>
            <w:right w:val="none" w:sz="0" w:space="0" w:color="auto"/>
          </w:divBdr>
        </w:div>
      </w:divsChild>
    </w:div>
    <w:div w:id="741607333">
      <w:bodyDiv w:val="1"/>
      <w:marLeft w:val="0"/>
      <w:marRight w:val="0"/>
      <w:marTop w:val="0"/>
      <w:marBottom w:val="0"/>
      <w:divBdr>
        <w:top w:val="none" w:sz="0" w:space="0" w:color="auto"/>
        <w:left w:val="none" w:sz="0" w:space="0" w:color="auto"/>
        <w:bottom w:val="none" w:sz="0" w:space="0" w:color="auto"/>
        <w:right w:val="none" w:sz="0" w:space="0" w:color="auto"/>
      </w:divBdr>
      <w:divsChild>
        <w:div w:id="794061618">
          <w:marLeft w:val="0"/>
          <w:marRight w:val="0"/>
          <w:marTop w:val="0"/>
          <w:marBottom w:val="0"/>
          <w:divBdr>
            <w:top w:val="none" w:sz="0" w:space="0" w:color="auto"/>
            <w:left w:val="none" w:sz="0" w:space="0" w:color="auto"/>
            <w:bottom w:val="none" w:sz="0" w:space="0" w:color="auto"/>
            <w:right w:val="none" w:sz="0" w:space="0" w:color="auto"/>
          </w:divBdr>
        </w:div>
        <w:div w:id="339896512">
          <w:marLeft w:val="0"/>
          <w:marRight w:val="0"/>
          <w:marTop w:val="0"/>
          <w:marBottom w:val="0"/>
          <w:divBdr>
            <w:top w:val="none" w:sz="0" w:space="0" w:color="auto"/>
            <w:left w:val="none" w:sz="0" w:space="0" w:color="auto"/>
            <w:bottom w:val="none" w:sz="0" w:space="0" w:color="auto"/>
            <w:right w:val="none" w:sz="0" w:space="0" w:color="auto"/>
          </w:divBdr>
        </w:div>
        <w:div w:id="1084034167">
          <w:marLeft w:val="0"/>
          <w:marRight w:val="0"/>
          <w:marTop w:val="0"/>
          <w:marBottom w:val="0"/>
          <w:divBdr>
            <w:top w:val="none" w:sz="0" w:space="0" w:color="auto"/>
            <w:left w:val="none" w:sz="0" w:space="0" w:color="auto"/>
            <w:bottom w:val="none" w:sz="0" w:space="0" w:color="auto"/>
            <w:right w:val="none" w:sz="0" w:space="0" w:color="auto"/>
          </w:divBdr>
        </w:div>
      </w:divsChild>
    </w:div>
    <w:div w:id="745958920">
      <w:bodyDiv w:val="1"/>
      <w:marLeft w:val="0"/>
      <w:marRight w:val="0"/>
      <w:marTop w:val="0"/>
      <w:marBottom w:val="0"/>
      <w:divBdr>
        <w:top w:val="none" w:sz="0" w:space="0" w:color="auto"/>
        <w:left w:val="none" w:sz="0" w:space="0" w:color="auto"/>
        <w:bottom w:val="none" w:sz="0" w:space="0" w:color="auto"/>
        <w:right w:val="none" w:sz="0" w:space="0" w:color="auto"/>
      </w:divBdr>
      <w:divsChild>
        <w:div w:id="1019891033">
          <w:marLeft w:val="720"/>
          <w:marRight w:val="0"/>
          <w:marTop w:val="0"/>
          <w:marBottom w:val="0"/>
          <w:divBdr>
            <w:top w:val="none" w:sz="0" w:space="0" w:color="auto"/>
            <w:left w:val="none" w:sz="0" w:space="0" w:color="auto"/>
            <w:bottom w:val="none" w:sz="0" w:space="0" w:color="auto"/>
            <w:right w:val="none" w:sz="0" w:space="0" w:color="auto"/>
          </w:divBdr>
        </w:div>
        <w:div w:id="1888948530">
          <w:marLeft w:val="720"/>
          <w:marRight w:val="0"/>
          <w:marTop w:val="0"/>
          <w:marBottom w:val="0"/>
          <w:divBdr>
            <w:top w:val="none" w:sz="0" w:space="0" w:color="auto"/>
            <w:left w:val="none" w:sz="0" w:space="0" w:color="auto"/>
            <w:bottom w:val="none" w:sz="0" w:space="0" w:color="auto"/>
            <w:right w:val="none" w:sz="0" w:space="0" w:color="auto"/>
          </w:divBdr>
        </w:div>
      </w:divsChild>
    </w:div>
    <w:div w:id="815955161">
      <w:bodyDiv w:val="1"/>
      <w:marLeft w:val="0"/>
      <w:marRight w:val="0"/>
      <w:marTop w:val="0"/>
      <w:marBottom w:val="0"/>
      <w:divBdr>
        <w:top w:val="none" w:sz="0" w:space="0" w:color="auto"/>
        <w:left w:val="none" w:sz="0" w:space="0" w:color="auto"/>
        <w:bottom w:val="none" w:sz="0" w:space="0" w:color="auto"/>
        <w:right w:val="none" w:sz="0" w:space="0" w:color="auto"/>
      </w:divBdr>
      <w:divsChild>
        <w:div w:id="1321076138">
          <w:marLeft w:val="0"/>
          <w:marRight w:val="0"/>
          <w:marTop w:val="0"/>
          <w:marBottom w:val="0"/>
          <w:divBdr>
            <w:top w:val="none" w:sz="0" w:space="0" w:color="auto"/>
            <w:left w:val="none" w:sz="0" w:space="0" w:color="auto"/>
            <w:bottom w:val="none" w:sz="0" w:space="0" w:color="auto"/>
            <w:right w:val="none" w:sz="0" w:space="0" w:color="auto"/>
          </w:divBdr>
        </w:div>
        <w:div w:id="1198156568">
          <w:marLeft w:val="0"/>
          <w:marRight w:val="0"/>
          <w:marTop w:val="0"/>
          <w:marBottom w:val="0"/>
          <w:divBdr>
            <w:top w:val="none" w:sz="0" w:space="0" w:color="auto"/>
            <w:left w:val="none" w:sz="0" w:space="0" w:color="auto"/>
            <w:bottom w:val="none" w:sz="0" w:space="0" w:color="auto"/>
            <w:right w:val="none" w:sz="0" w:space="0" w:color="auto"/>
          </w:divBdr>
        </w:div>
      </w:divsChild>
    </w:div>
    <w:div w:id="847478348">
      <w:bodyDiv w:val="1"/>
      <w:marLeft w:val="0"/>
      <w:marRight w:val="0"/>
      <w:marTop w:val="0"/>
      <w:marBottom w:val="0"/>
      <w:divBdr>
        <w:top w:val="none" w:sz="0" w:space="0" w:color="auto"/>
        <w:left w:val="none" w:sz="0" w:space="0" w:color="auto"/>
        <w:bottom w:val="none" w:sz="0" w:space="0" w:color="auto"/>
        <w:right w:val="none" w:sz="0" w:space="0" w:color="auto"/>
      </w:divBdr>
    </w:div>
    <w:div w:id="958806121">
      <w:bodyDiv w:val="1"/>
      <w:marLeft w:val="0"/>
      <w:marRight w:val="0"/>
      <w:marTop w:val="0"/>
      <w:marBottom w:val="0"/>
      <w:divBdr>
        <w:top w:val="none" w:sz="0" w:space="0" w:color="auto"/>
        <w:left w:val="none" w:sz="0" w:space="0" w:color="auto"/>
        <w:bottom w:val="none" w:sz="0" w:space="0" w:color="auto"/>
        <w:right w:val="none" w:sz="0" w:space="0" w:color="auto"/>
      </w:divBdr>
    </w:div>
    <w:div w:id="982274542">
      <w:bodyDiv w:val="1"/>
      <w:marLeft w:val="0"/>
      <w:marRight w:val="0"/>
      <w:marTop w:val="0"/>
      <w:marBottom w:val="0"/>
      <w:divBdr>
        <w:top w:val="none" w:sz="0" w:space="0" w:color="auto"/>
        <w:left w:val="none" w:sz="0" w:space="0" w:color="auto"/>
        <w:bottom w:val="none" w:sz="0" w:space="0" w:color="auto"/>
        <w:right w:val="none" w:sz="0" w:space="0" w:color="auto"/>
      </w:divBdr>
    </w:div>
    <w:div w:id="983311802">
      <w:bodyDiv w:val="1"/>
      <w:marLeft w:val="0"/>
      <w:marRight w:val="0"/>
      <w:marTop w:val="0"/>
      <w:marBottom w:val="0"/>
      <w:divBdr>
        <w:top w:val="none" w:sz="0" w:space="0" w:color="auto"/>
        <w:left w:val="none" w:sz="0" w:space="0" w:color="auto"/>
        <w:bottom w:val="none" w:sz="0" w:space="0" w:color="auto"/>
        <w:right w:val="none" w:sz="0" w:space="0" w:color="auto"/>
      </w:divBdr>
    </w:div>
    <w:div w:id="989941686">
      <w:bodyDiv w:val="1"/>
      <w:marLeft w:val="0"/>
      <w:marRight w:val="0"/>
      <w:marTop w:val="0"/>
      <w:marBottom w:val="0"/>
      <w:divBdr>
        <w:top w:val="none" w:sz="0" w:space="0" w:color="auto"/>
        <w:left w:val="none" w:sz="0" w:space="0" w:color="auto"/>
        <w:bottom w:val="none" w:sz="0" w:space="0" w:color="auto"/>
        <w:right w:val="none" w:sz="0" w:space="0" w:color="auto"/>
      </w:divBdr>
      <w:divsChild>
        <w:div w:id="744766950">
          <w:marLeft w:val="0"/>
          <w:marRight w:val="0"/>
          <w:marTop w:val="0"/>
          <w:marBottom w:val="0"/>
          <w:divBdr>
            <w:top w:val="none" w:sz="0" w:space="0" w:color="auto"/>
            <w:left w:val="none" w:sz="0" w:space="0" w:color="auto"/>
            <w:bottom w:val="none" w:sz="0" w:space="0" w:color="auto"/>
            <w:right w:val="none" w:sz="0" w:space="0" w:color="auto"/>
          </w:divBdr>
          <w:divsChild>
            <w:div w:id="1780491308">
              <w:marLeft w:val="0"/>
              <w:marRight w:val="0"/>
              <w:marTop w:val="0"/>
              <w:marBottom w:val="0"/>
              <w:divBdr>
                <w:top w:val="none" w:sz="0" w:space="0" w:color="auto"/>
                <w:left w:val="none" w:sz="0" w:space="0" w:color="auto"/>
                <w:bottom w:val="none" w:sz="0" w:space="0" w:color="auto"/>
                <w:right w:val="none" w:sz="0" w:space="0" w:color="auto"/>
              </w:divBdr>
            </w:div>
            <w:div w:id="880282676">
              <w:marLeft w:val="0"/>
              <w:marRight w:val="0"/>
              <w:marTop w:val="0"/>
              <w:marBottom w:val="0"/>
              <w:divBdr>
                <w:top w:val="none" w:sz="0" w:space="0" w:color="auto"/>
                <w:left w:val="none" w:sz="0" w:space="0" w:color="auto"/>
                <w:bottom w:val="none" w:sz="0" w:space="0" w:color="auto"/>
                <w:right w:val="none" w:sz="0" w:space="0" w:color="auto"/>
              </w:divBdr>
              <w:divsChild>
                <w:div w:id="9361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654">
          <w:marLeft w:val="0"/>
          <w:marRight w:val="0"/>
          <w:marTop w:val="0"/>
          <w:marBottom w:val="0"/>
          <w:divBdr>
            <w:top w:val="none" w:sz="0" w:space="0" w:color="auto"/>
            <w:left w:val="none" w:sz="0" w:space="0" w:color="auto"/>
            <w:bottom w:val="none" w:sz="0" w:space="0" w:color="auto"/>
            <w:right w:val="none" w:sz="0" w:space="0" w:color="auto"/>
          </w:divBdr>
        </w:div>
        <w:div w:id="2112773000">
          <w:marLeft w:val="0"/>
          <w:marRight w:val="0"/>
          <w:marTop w:val="0"/>
          <w:marBottom w:val="0"/>
          <w:divBdr>
            <w:top w:val="none" w:sz="0" w:space="0" w:color="auto"/>
            <w:left w:val="none" w:sz="0" w:space="0" w:color="auto"/>
            <w:bottom w:val="none" w:sz="0" w:space="0" w:color="auto"/>
            <w:right w:val="none" w:sz="0" w:space="0" w:color="auto"/>
          </w:divBdr>
        </w:div>
        <w:div w:id="115804025">
          <w:marLeft w:val="0"/>
          <w:marRight w:val="0"/>
          <w:marTop w:val="0"/>
          <w:marBottom w:val="0"/>
          <w:divBdr>
            <w:top w:val="none" w:sz="0" w:space="0" w:color="auto"/>
            <w:left w:val="none" w:sz="0" w:space="0" w:color="auto"/>
            <w:bottom w:val="none" w:sz="0" w:space="0" w:color="auto"/>
            <w:right w:val="none" w:sz="0" w:space="0" w:color="auto"/>
          </w:divBdr>
        </w:div>
      </w:divsChild>
    </w:div>
    <w:div w:id="1077900578">
      <w:bodyDiv w:val="1"/>
      <w:marLeft w:val="0"/>
      <w:marRight w:val="0"/>
      <w:marTop w:val="0"/>
      <w:marBottom w:val="0"/>
      <w:divBdr>
        <w:top w:val="none" w:sz="0" w:space="0" w:color="auto"/>
        <w:left w:val="none" w:sz="0" w:space="0" w:color="auto"/>
        <w:bottom w:val="none" w:sz="0" w:space="0" w:color="auto"/>
        <w:right w:val="none" w:sz="0" w:space="0" w:color="auto"/>
      </w:divBdr>
    </w:div>
    <w:div w:id="1172332481">
      <w:bodyDiv w:val="1"/>
      <w:marLeft w:val="0"/>
      <w:marRight w:val="0"/>
      <w:marTop w:val="0"/>
      <w:marBottom w:val="0"/>
      <w:divBdr>
        <w:top w:val="none" w:sz="0" w:space="0" w:color="auto"/>
        <w:left w:val="none" w:sz="0" w:space="0" w:color="auto"/>
        <w:bottom w:val="none" w:sz="0" w:space="0" w:color="auto"/>
        <w:right w:val="none" w:sz="0" w:space="0" w:color="auto"/>
      </w:divBdr>
    </w:div>
    <w:div w:id="1174690744">
      <w:bodyDiv w:val="1"/>
      <w:marLeft w:val="0"/>
      <w:marRight w:val="0"/>
      <w:marTop w:val="0"/>
      <w:marBottom w:val="0"/>
      <w:divBdr>
        <w:top w:val="none" w:sz="0" w:space="0" w:color="auto"/>
        <w:left w:val="none" w:sz="0" w:space="0" w:color="auto"/>
        <w:bottom w:val="none" w:sz="0" w:space="0" w:color="auto"/>
        <w:right w:val="none" w:sz="0" w:space="0" w:color="auto"/>
      </w:divBdr>
    </w:div>
    <w:div w:id="1232890225">
      <w:bodyDiv w:val="1"/>
      <w:marLeft w:val="0"/>
      <w:marRight w:val="0"/>
      <w:marTop w:val="0"/>
      <w:marBottom w:val="0"/>
      <w:divBdr>
        <w:top w:val="none" w:sz="0" w:space="0" w:color="auto"/>
        <w:left w:val="none" w:sz="0" w:space="0" w:color="auto"/>
        <w:bottom w:val="none" w:sz="0" w:space="0" w:color="auto"/>
        <w:right w:val="none" w:sz="0" w:space="0" w:color="auto"/>
      </w:divBdr>
      <w:divsChild>
        <w:div w:id="1739133694">
          <w:marLeft w:val="0"/>
          <w:marRight w:val="0"/>
          <w:marTop w:val="0"/>
          <w:marBottom w:val="0"/>
          <w:divBdr>
            <w:top w:val="none" w:sz="0" w:space="0" w:color="auto"/>
            <w:left w:val="none" w:sz="0" w:space="0" w:color="auto"/>
            <w:bottom w:val="none" w:sz="0" w:space="0" w:color="auto"/>
            <w:right w:val="none" w:sz="0" w:space="0" w:color="auto"/>
          </w:divBdr>
        </w:div>
        <w:div w:id="469832784">
          <w:marLeft w:val="0"/>
          <w:marRight w:val="0"/>
          <w:marTop w:val="0"/>
          <w:marBottom w:val="0"/>
          <w:divBdr>
            <w:top w:val="none" w:sz="0" w:space="0" w:color="auto"/>
            <w:left w:val="none" w:sz="0" w:space="0" w:color="auto"/>
            <w:bottom w:val="none" w:sz="0" w:space="0" w:color="auto"/>
            <w:right w:val="none" w:sz="0" w:space="0" w:color="auto"/>
          </w:divBdr>
        </w:div>
      </w:divsChild>
    </w:div>
    <w:div w:id="1239562173">
      <w:bodyDiv w:val="1"/>
      <w:marLeft w:val="0"/>
      <w:marRight w:val="0"/>
      <w:marTop w:val="0"/>
      <w:marBottom w:val="0"/>
      <w:divBdr>
        <w:top w:val="none" w:sz="0" w:space="0" w:color="auto"/>
        <w:left w:val="none" w:sz="0" w:space="0" w:color="auto"/>
        <w:bottom w:val="none" w:sz="0" w:space="0" w:color="auto"/>
        <w:right w:val="none" w:sz="0" w:space="0" w:color="auto"/>
      </w:divBdr>
    </w:div>
    <w:div w:id="1251549858">
      <w:bodyDiv w:val="1"/>
      <w:marLeft w:val="0"/>
      <w:marRight w:val="0"/>
      <w:marTop w:val="0"/>
      <w:marBottom w:val="0"/>
      <w:divBdr>
        <w:top w:val="none" w:sz="0" w:space="0" w:color="auto"/>
        <w:left w:val="none" w:sz="0" w:space="0" w:color="auto"/>
        <w:bottom w:val="none" w:sz="0" w:space="0" w:color="auto"/>
        <w:right w:val="none" w:sz="0" w:space="0" w:color="auto"/>
      </w:divBdr>
      <w:divsChild>
        <w:div w:id="1827211350">
          <w:marLeft w:val="0"/>
          <w:marRight w:val="0"/>
          <w:marTop w:val="0"/>
          <w:marBottom w:val="0"/>
          <w:divBdr>
            <w:top w:val="none" w:sz="0" w:space="0" w:color="auto"/>
            <w:left w:val="none" w:sz="0" w:space="0" w:color="auto"/>
            <w:bottom w:val="none" w:sz="0" w:space="0" w:color="auto"/>
            <w:right w:val="none" w:sz="0" w:space="0" w:color="auto"/>
          </w:divBdr>
        </w:div>
      </w:divsChild>
    </w:div>
    <w:div w:id="1257134388">
      <w:bodyDiv w:val="1"/>
      <w:marLeft w:val="0"/>
      <w:marRight w:val="0"/>
      <w:marTop w:val="0"/>
      <w:marBottom w:val="0"/>
      <w:divBdr>
        <w:top w:val="none" w:sz="0" w:space="0" w:color="auto"/>
        <w:left w:val="none" w:sz="0" w:space="0" w:color="auto"/>
        <w:bottom w:val="none" w:sz="0" w:space="0" w:color="auto"/>
        <w:right w:val="none" w:sz="0" w:space="0" w:color="auto"/>
      </w:divBdr>
    </w:div>
    <w:div w:id="1330867551">
      <w:bodyDiv w:val="1"/>
      <w:marLeft w:val="0"/>
      <w:marRight w:val="0"/>
      <w:marTop w:val="0"/>
      <w:marBottom w:val="0"/>
      <w:divBdr>
        <w:top w:val="none" w:sz="0" w:space="0" w:color="auto"/>
        <w:left w:val="none" w:sz="0" w:space="0" w:color="auto"/>
        <w:bottom w:val="none" w:sz="0" w:space="0" w:color="auto"/>
        <w:right w:val="none" w:sz="0" w:space="0" w:color="auto"/>
      </w:divBdr>
    </w:div>
    <w:div w:id="1372345058">
      <w:bodyDiv w:val="1"/>
      <w:marLeft w:val="0"/>
      <w:marRight w:val="0"/>
      <w:marTop w:val="0"/>
      <w:marBottom w:val="0"/>
      <w:divBdr>
        <w:top w:val="none" w:sz="0" w:space="0" w:color="auto"/>
        <w:left w:val="none" w:sz="0" w:space="0" w:color="auto"/>
        <w:bottom w:val="none" w:sz="0" w:space="0" w:color="auto"/>
        <w:right w:val="none" w:sz="0" w:space="0" w:color="auto"/>
      </w:divBdr>
    </w:div>
    <w:div w:id="1402411399">
      <w:bodyDiv w:val="1"/>
      <w:marLeft w:val="0"/>
      <w:marRight w:val="0"/>
      <w:marTop w:val="0"/>
      <w:marBottom w:val="0"/>
      <w:divBdr>
        <w:top w:val="none" w:sz="0" w:space="0" w:color="auto"/>
        <w:left w:val="none" w:sz="0" w:space="0" w:color="auto"/>
        <w:bottom w:val="none" w:sz="0" w:space="0" w:color="auto"/>
        <w:right w:val="none" w:sz="0" w:space="0" w:color="auto"/>
      </w:divBdr>
    </w:div>
    <w:div w:id="1419910685">
      <w:bodyDiv w:val="1"/>
      <w:marLeft w:val="0"/>
      <w:marRight w:val="0"/>
      <w:marTop w:val="0"/>
      <w:marBottom w:val="0"/>
      <w:divBdr>
        <w:top w:val="none" w:sz="0" w:space="0" w:color="auto"/>
        <w:left w:val="none" w:sz="0" w:space="0" w:color="auto"/>
        <w:bottom w:val="none" w:sz="0" w:space="0" w:color="auto"/>
        <w:right w:val="none" w:sz="0" w:space="0" w:color="auto"/>
      </w:divBdr>
    </w:div>
    <w:div w:id="1428648542">
      <w:bodyDiv w:val="1"/>
      <w:marLeft w:val="0"/>
      <w:marRight w:val="0"/>
      <w:marTop w:val="0"/>
      <w:marBottom w:val="0"/>
      <w:divBdr>
        <w:top w:val="none" w:sz="0" w:space="0" w:color="auto"/>
        <w:left w:val="none" w:sz="0" w:space="0" w:color="auto"/>
        <w:bottom w:val="none" w:sz="0" w:space="0" w:color="auto"/>
        <w:right w:val="none" w:sz="0" w:space="0" w:color="auto"/>
      </w:divBdr>
    </w:div>
    <w:div w:id="1448695411">
      <w:bodyDiv w:val="1"/>
      <w:marLeft w:val="0"/>
      <w:marRight w:val="0"/>
      <w:marTop w:val="0"/>
      <w:marBottom w:val="0"/>
      <w:divBdr>
        <w:top w:val="none" w:sz="0" w:space="0" w:color="auto"/>
        <w:left w:val="none" w:sz="0" w:space="0" w:color="auto"/>
        <w:bottom w:val="none" w:sz="0" w:space="0" w:color="auto"/>
        <w:right w:val="none" w:sz="0" w:space="0" w:color="auto"/>
      </w:divBdr>
    </w:div>
    <w:div w:id="1459762983">
      <w:bodyDiv w:val="1"/>
      <w:marLeft w:val="0"/>
      <w:marRight w:val="0"/>
      <w:marTop w:val="0"/>
      <w:marBottom w:val="0"/>
      <w:divBdr>
        <w:top w:val="none" w:sz="0" w:space="0" w:color="auto"/>
        <w:left w:val="none" w:sz="0" w:space="0" w:color="auto"/>
        <w:bottom w:val="none" w:sz="0" w:space="0" w:color="auto"/>
        <w:right w:val="none" w:sz="0" w:space="0" w:color="auto"/>
      </w:divBdr>
    </w:div>
    <w:div w:id="1472476845">
      <w:bodyDiv w:val="1"/>
      <w:marLeft w:val="0"/>
      <w:marRight w:val="0"/>
      <w:marTop w:val="0"/>
      <w:marBottom w:val="0"/>
      <w:divBdr>
        <w:top w:val="none" w:sz="0" w:space="0" w:color="auto"/>
        <w:left w:val="none" w:sz="0" w:space="0" w:color="auto"/>
        <w:bottom w:val="none" w:sz="0" w:space="0" w:color="auto"/>
        <w:right w:val="none" w:sz="0" w:space="0" w:color="auto"/>
      </w:divBdr>
    </w:div>
    <w:div w:id="1510833398">
      <w:bodyDiv w:val="1"/>
      <w:marLeft w:val="0"/>
      <w:marRight w:val="0"/>
      <w:marTop w:val="0"/>
      <w:marBottom w:val="0"/>
      <w:divBdr>
        <w:top w:val="none" w:sz="0" w:space="0" w:color="auto"/>
        <w:left w:val="none" w:sz="0" w:space="0" w:color="auto"/>
        <w:bottom w:val="none" w:sz="0" w:space="0" w:color="auto"/>
        <w:right w:val="none" w:sz="0" w:space="0" w:color="auto"/>
      </w:divBdr>
      <w:divsChild>
        <w:div w:id="136143063">
          <w:marLeft w:val="0"/>
          <w:marRight w:val="0"/>
          <w:marTop w:val="0"/>
          <w:marBottom w:val="0"/>
          <w:divBdr>
            <w:top w:val="none" w:sz="0" w:space="0" w:color="auto"/>
            <w:left w:val="none" w:sz="0" w:space="0" w:color="auto"/>
            <w:bottom w:val="none" w:sz="0" w:space="0" w:color="auto"/>
            <w:right w:val="none" w:sz="0" w:space="0" w:color="auto"/>
          </w:divBdr>
        </w:div>
        <w:div w:id="993141153">
          <w:marLeft w:val="0"/>
          <w:marRight w:val="0"/>
          <w:marTop w:val="0"/>
          <w:marBottom w:val="0"/>
          <w:divBdr>
            <w:top w:val="none" w:sz="0" w:space="0" w:color="auto"/>
            <w:left w:val="none" w:sz="0" w:space="0" w:color="auto"/>
            <w:bottom w:val="none" w:sz="0" w:space="0" w:color="auto"/>
            <w:right w:val="none" w:sz="0" w:space="0" w:color="auto"/>
          </w:divBdr>
        </w:div>
        <w:div w:id="543835092">
          <w:marLeft w:val="0"/>
          <w:marRight w:val="0"/>
          <w:marTop w:val="0"/>
          <w:marBottom w:val="0"/>
          <w:divBdr>
            <w:top w:val="none" w:sz="0" w:space="0" w:color="auto"/>
            <w:left w:val="none" w:sz="0" w:space="0" w:color="auto"/>
            <w:bottom w:val="none" w:sz="0" w:space="0" w:color="auto"/>
            <w:right w:val="none" w:sz="0" w:space="0" w:color="auto"/>
          </w:divBdr>
        </w:div>
        <w:div w:id="1173641511">
          <w:marLeft w:val="0"/>
          <w:marRight w:val="0"/>
          <w:marTop w:val="0"/>
          <w:marBottom w:val="0"/>
          <w:divBdr>
            <w:top w:val="none" w:sz="0" w:space="0" w:color="auto"/>
            <w:left w:val="none" w:sz="0" w:space="0" w:color="auto"/>
            <w:bottom w:val="none" w:sz="0" w:space="0" w:color="auto"/>
            <w:right w:val="none" w:sz="0" w:space="0" w:color="auto"/>
          </w:divBdr>
        </w:div>
        <w:div w:id="1252931479">
          <w:marLeft w:val="0"/>
          <w:marRight w:val="0"/>
          <w:marTop w:val="0"/>
          <w:marBottom w:val="0"/>
          <w:divBdr>
            <w:top w:val="none" w:sz="0" w:space="0" w:color="auto"/>
            <w:left w:val="none" w:sz="0" w:space="0" w:color="auto"/>
            <w:bottom w:val="none" w:sz="0" w:space="0" w:color="auto"/>
            <w:right w:val="none" w:sz="0" w:space="0" w:color="auto"/>
          </w:divBdr>
        </w:div>
        <w:div w:id="738671814">
          <w:marLeft w:val="0"/>
          <w:marRight w:val="0"/>
          <w:marTop w:val="0"/>
          <w:marBottom w:val="0"/>
          <w:divBdr>
            <w:top w:val="none" w:sz="0" w:space="0" w:color="auto"/>
            <w:left w:val="none" w:sz="0" w:space="0" w:color="auto"/>
            <w:bottom w:val="none" w:sz="0" w:space="0" w:color="auto"/>
            <w:right w:val="none" w:sz="0" w:space="0" w:color="auto"/>
          </w:divBdr>
        </w:div>
        <w:div w:id="560988226">
          <w:marLeft w:val="0"/>
          <w:marRight w:val="0"/>
          <w:marTop w:val="0"/>
          <w:marBottom w:val="0"/>
          <w:divBdr>
            <w:top w:val="none" w:sz="0" w:space="0" w:color="auto"/>
            <w:left w:val="none" w:sz="0" w:space="0" w:color="auto"/>
            <w:bottom w:val="none" w:sz="0" w:space="0" w:color="auto"/>
            <w:right w:val="none" w:sz="0" w:space="0" w:color="auto"/>
          </w:divBdr>
        </w:div>
      </w:divsChild>
    </w:div>
    <w:div w:id="1706982470">
      <w:bodyDiv w:val="1"/>
      <w:marLeft w:val="0"/>
      <w:marRight w:val="0"/>
      <w:marTop w:val="0"/>
      <w:marBottom w:val="0"/>
      <w:divBdr>
        <w:top w:val="none" w:sz="0" w:space="0" w:color="auto"/>
        <w:left w:val="none" w:sz="0" w:space="0" w:color="auto"/>
        <w:bottom w:val="none" w:sz="0" w:space="0" w:color="auto"/>
        <w:right w:val="none" w:sz="0" w:space="0" w:color="auto"/>
      </w:divBdr>
    </w:div>
    <w:div w:id="1710953890">
      <w:bodyDiv w:val="1"/>
      <w:marLeft w:val="0"/>
      <w:marRight w:val="0"/>
      <w:marTop w:val="0"/>
      <w:marBottom w:val="0"/>
      <w:divBdr>
        <w:top w:val="none" w:sz="0" w:space="0" w:color="auto"/>
        <w:left w:val="none" w:sz="0" w:space="0" w:color="auto"/>
        <w:bottom w:val="none" w:sz="0" w:space="0" w:color="auto"/>
        <w:right w:val="none" w:sz="0" w:space="0" w:color="auto"/>
      </w:divBdr>
    </w:div>
    <w:div w:id="1789467684">
      <w:bodyDiv w:val="1"/>
      <w:marLeft w:val="0"/>
      <w:marRight w:val="0"/>
      <w:marTop w:val="0"/>
      <w:marBottom w:val="0"/>
      <w:divBdr>
        <w:top w:val="none" w:sz="0" w:space="0" w:color="auto"/>
        <w:left w:val="none" w:sz="0" w:space="0" w:color="auto"/>
        <w:bottom w:val="none" w:sz="0" w:space="0" w:color="auto"/>
        <w:right w:val="none" w:sz="0" w:space="0" w:color="auto"/>
      </w:divBdr>
      <w:divsChild>
        <w:div w:id="1162089002">
          <w:marLeft w:val="0"/>
          <w:marRight w:val="0"/>
          <w:marTop w:val="0"/>
          <w:marBottom w:val="0"/>
          <w:divBdr>
            <w:top w:val="none" w:sz="0" w:space="0" w:color="auto"/>
            <w:left w:val="none" w:sz="0" w:space="0" w:color="auto"/>
            <w:bottom w:val="none" w:sz="0" w:space="0" w:color="auto"/>
            <w:right w:val="none" w:sz="0" w:space="0" w:color="auto"/>
          </w:divBdr>
        </w:div>
        <w:div w:id="1822577261">
          <w:marLeft w:val="0"/>
          <w:marRight w:val="0"/>
          <w:marTop w:val="0"/>
          <w:marBottom w:val="0"/>
          <w:divBdr>
            <w:top w:val="none" w:sz="0" w:space="0" w:color="auto"/>
            <w:left w:val="none" w:sz="0" w:space="0" w:color="auto"/>
            <w:bottom w:val="none" w:sz="0" w:space="0" w:color="auto"/>
            <w:right w:val="none" w:sz="0" w:space="0" w:color="auto"/>
          </w:divBdr>
        </w:div>
        <w:div w:id="766006389">
          <w:marLeft w:val="0"/>
          <w:marRight w:val="0"/>
          <w:marTop w:val="0"/>
          <w:marBottom w:val="0"/>
          <w:divBdr>
            <w:top w:val="none" w:sz="0" w:space="0" w:color="auto"/>
            <w:left w:val="none" w:sz="0" w:space="0" w:color="auto"/>
            <w:bottom w:val="none" w:sz="0" w:space="0" w:color="auto"/>
            <w:right w:val="none" w:sz="0" w:space="0" w:color="auto"/>
          </w:divBdr>
        </w:div>
        <w:div w:id="639042119">
          <w:marLeft w:val="0"/>
          <w:marRight w:val="0"/>
          <w:marTop w:val="0"/>
          <w:marBottom w:val="0"/>
          <w:divBdr>
            <w:top w:val="none" w:sz="0" w:space="0" w:color="auto"/>
            <w:left w:val="none" w:sz="0" w:space="0" w:color="auto"/>
            <w:bottom w:val="none" w:sz="0" w:space="0" w:color="auto"/>
            <w:right w:val="none" w:sz="0" w:space="0" w:color="auto"/>
          </w:divBdr>
        </w:div>
        <w:div w:id="1938714742">
          <w:marLeft w:val="0"/>
          <w:marRight w:val="0"/>
          <w:marTop w:val="0"/>
          <w:marBottom w:val="0"/>
          <w:divBdr>
            <w:top w:val="none" w:sz="0" w:space="0" w:color="auto"/>
            <w:left w:val="none" w:sz="0" w:space="0" w:color="auto"/>
            <w:bottom w:val="none" w:sz="0" w:space="0" w:color="auto"/>
            <w:right w:val="none" w:sz="0" w:space="0" w:color="auto"/>
          </w:divBdr>
        </w:div>
        <w:div w:id="1996562534">
          <w:marLeft w:val="0"/>
          <w:marRight w:val="0"/>
          <w:marTop w:val="0"/>
          <w:marBottom w:val="0"/>
          <w:divBdr>
            <w:top w:val="none" w:sz="0" w:space="0" w:color="auto"/>
            <w:left w:val="none" w:sz="0" w:space="0" w:color="auto"/>
            <w:bottom w:val="none" w:sz="0" w:space="0" w:color="auto"/>
            <w:right w:val="none" w:sz="0" w:space="0" w:color="auto"/>
          </w:divBdr>
        </w:div>
      </w:divsChild>
    </w:div>
    <w:div w:id="1810591545">
      <w:bodyDiv w:val="1"/>
      <w:marLeft w:val="0"/>
      <w:marRight w:val="0"/>
      <w:marTop w:val="0"/>
      <w:marBottom w:val="0"/>
      <w:divBdr>
        <w:top w:val="none" w:sz="0" w:space="0" w:color="auto"/>
        <w:left w:val="none" w:sz="0" w:space="0" w:color="auto"/>
        <w:bottom w:val="none" w:sz="0" w:space="0" w:color="auto"/>
        <w:right w:val="none" w:sz="0" w:space="0" w:color="auto"/>
      </w:divBdr>
    </w:div>
    <w:div w:id="1840538644">
      <w:bodyDiv w:val="1"/>
      <w:marLeft w:val="0"/>
      <w:marRight w:val="0"/>
      <w:marTop w:val="0"/>
      <w:marBottom w:val="0"/>
      <w:divBdr>
        <w:top w:val="none" w:sz="0" w:space="0" w:color="auto"/>
        <w:left w:val="none" w:sz="0" w:space="0" w:color="auto"/>
        <w:bottom w:val="none" w:sz="0" w:space="0" w:color="auto"/>
        <w:right w:val="none" w:sz="0" w:space="0" w:color="auto"/>
      </w:divBdr>
    </w:div>
    <w:div w:id="1844126901">
      <w:bodyDiv w:val="1"/>
      <w:marLeft w:val="0"/>
      <w:marRight w:val="0"/>
      <w:marTop w:val="0"/>
      <w:marBottom w:val="0"/>
      <w:divBdr>
        <w:top w:val="none" w:sz="0" w:space="0" w:color="auto"/>
        <w:left w:val="none" w:sz="0" w:space="0" w:color="auto"/>
        <w:bottom w:val="none" w:sz="0" w:space="0" w:color="auto"/>
        <w:right w:val="none" w:sz="0" w:space="0" w:color="auto"/>
      </w:divBdr>
    </w:div>
    <w:div w:id="1883399548">
      <w:bodyDiv w:val="1"/>
      <w:marLeft w:val="0"/>
      <w:marRight w:val="0"/>
      <w:marTop w:val="0"/>
      <w:marBottom w:val="0"/>
      <w:divBdr>
        <w:top w:val="none" w:sz="0" w:space="0" w:color="auto"/>
        <w:left w:val="none" w:sz="0" w:space="0" w:color="auto"/>
        <w:bottom w:val="none" w:sz="0" w:space="0" w:color="auto"/>
        <w:right w:val="none" w:sz="0" w:space="0" w:color="auto"/>
      </w:divBdr>
    </w:div>
    <w:div w:id="1958178084">
      <w:bodyDiv w:val="1"/>
      <w:marLeft w:val="0"/>
      <w:marRight w:val="0"/>
      <w:marTop w:val="0"/>
      <w:marBottom w:val="0"/>
      <w:divBdr>
        <w:top w:val="none" w:sz="0" w:space="0" w:color="auto"/>
        <w:left w:val="none" w:sz="0" w:space="0" w:color="auto"/>
        <w:bottom w:val="none" w:sz="0" w:space="0" w:color="auto"/>
        <w:right w:val="none" w:sz="0" w:space="0" w:color="auto"/>
      </w:divBdr>
    </w:div>
    <w:div w:id="2073573530">
      <w:bodyDiv w:val="1"/>
      <w:marLeft w:val="0"/>
      <w:marRight w:val="0"/>
      <w:marTop w:val="0"/>
      <w:marBottom w:val="0"/>
      <w:divBdr>
        <w:top w:val="none" w:sz="0" w:space="0" w:color="auto"/>
        <w:left w:val="none" w:sz="0" w:space="0" w:color="auto"/>
        <w:bottom w:val="none" w:sz="0" w:space="0" w:color="auto"/>
        <w:right w:val="none" w:sz="0" w:space="0" w:color="auto"/>
      </w:divBdr>
    </w:div>
    <w:div w:id="2083865017">
      <w:bodyDiv w:val="1"/>
      <w:marLeft w:val="0"/>
      <w:marRight w:val="0"/>
      <w:marTop w:val="0"/>
      <w:marBottom w:val="0"/>
      <w:divBdr>
        <w:top w:val="none" w:sz="0" w:space="0" w:color="auto"/>
        <w:left w:val="none" w:sz="0" w:space="0" w:color="auto"/>
        <w:bottom w:val="none" w:sz="0" w:space="0" w:color="auto"/>
        <w:right w:val="none" w:sz="0" w:space="0" w:color="auto"/>
      </w:divBdr>
    </w:div>
    <w:div w:id="2084374590">
      <w:bodyDiv w:val="1"/>
      <w:marLeft w:val="0"/>
      <w:marRight w:val="0"/>
      <w:marTop w:val="0"/>
      <w:marBottom w:val="0"/>
      <w:divBdr>
        <w:top w:val="none" w:sz="0" w:space="0" w:color="auto"/>
        <w:left w:val="none" w:sz="0" w:space="0" w:color="auto"/>
        <w:bottom w:val="none" w:sz="0" w:space="0" w:color="auto"/>
        <w:right w:val="none" w:sz="0" w:space="0" w:color="auto"/>
      </w:divBdr>
    </w:div>
    <w:div w:id="2123721953">
      <w:bodyDiv w:val="1"/>
      <w:marLeft w:val="0"/>
      <w:marRight w:val="0"/>
      <w:marTop w:val="0"/>
      <w:marBottom w:val="0"/>
      <w:divBdr>
        <w:top w:val="none" w:sz="0" w:space="0" w:color="auto"/>
        <w:left w:val="none" w:sz="0" w:space="0" w:color="auto"/>
        <w:bottom w:val="none" w:sz="0" w:space="0" w:color="auto"/>
        <w:right w:val="none" w:sz="0" w:space="0" w:color="auto"/>
      </w:divBdr>
    </w:div>
    <w:div w:id="21406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ubenchmark.net/" TargetMode="External"/><Relationship Id="rId4" Type="http://schemas.microsoft.com/office/2007/relationships/stylesWithEffects" Target="stylesWithEffect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24E9-2479-4FB8-B8C2-BFDFC259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13365</Words>
  <Characters>80194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Gdańsk, 21</vt:lpstr>
    </vt:vector>
  </TitlesOfParts>
  <Company/>
  <LinksUpToDate>false</LinksUpToDate>
  <CharactersWithSpaces>93373</CharactersWithSpaces>
  <SharedDoc>false</SharedDoc>
  <HLinks>
    <vt:vector size="6" baseType="variant">
      <vt:variant>
        <vt:i4>65573</vt:i4>
      </vt:variant>
      <vt:variant>
        <vt:i4>0</vt:i4>
      </vt:variant>
      <vt:variant>
        <vt:i4>0</vt:i4>
      </vt:variant>
      <vt:variant>
        <vt:i4>5</vt:i4>
      </vt:variant>
      <vt:variant>
        <vt:lpwstr>mailto:t.wysocki@pfwb.org.pl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21</dc:title>
  <dc:creator>PFWB 3</dc:creator>
  <cp:lastModifiedBy>KOM</cp:lastModifiedBy>
  <cp:revision>2</cp:revision>
  <cp:lastPrinted>2016-12-20T09:08:00Z</cp:lastPrinted>
  <dcterms:created xsi:type="dcterms:W3CDTF">2017-05-28T16:21:00Z</dcterms:created>
  <dcterms:modified xsi:type="dcterms:W3CDTF">2017-05-28T16:21:00Z</dcterms:modified>
</cp:coreProperties>
</file>